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3911" w14:textId="77777777"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C91844">
        <w:rPr>
          <w:rFonts w:ascii="微软雅黑" w:eastAsia="微软雅黑" w:hAnsi="微软雅黑" w:cs="微软雅黑" w:hint="eastAsia"/>
          <w:b/>
          <w:sz w:val="32"/>
          <w:szCs w:val="32"/>
          <w:lang w:eastAsia="zh-CN"/>
        </w:rPr>
        <w:t>食品工艺原理</w:t>
      </w:r>
      <w:r w:rsidRPr="00271F37">
        <w:rPr>
          <w:rFonts w:ascii="宋体" w:hAnsi="宋体" w:hint="eastAsia"/>
          <w:b/>
          <w:sz w:val="32"/>
          <w:szCs w:val="32"/>
          <w:lang w:eastAsia="zh-CN"/>
        </w:rPr>
        <w:t>》</w:t>
      </w:r>
      <w:r w:rsidR="00C91844">
        <w:rPr>
          <w:rFonts w:ascii="微软雅黑" w:eastAsia="微软雅黑" w:hAnsi="微软雅黑" w:cs="微软雅黑"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60"/>
        <w:gridCol w:w="369"/>
        <w:gridCol w:w="623"/>
        <w:gridCol w:w="809"/>
        <w:gridCol w:w="740"/>
        <w:gridCol w:w="2662"/>
        <w:gridCol w:w="607"/>
        <w:gridCol w:w="490"/>
        <w:gridCol w:w="1093"/>
      </w:tblGrid>
      <w:tr w:rsidR="002E27E1" w:rsidRPr="002E27E1" w14:paraId="35CB0640" w14:textId="77777777" w:rsidTr="00101E0E">
        <w:trPr>
          <w:trHeight w:val="340"/>
          <w:jc w:val="center"/>
        </w:trPr>
        <w:tc>
          <w:tcPr>
            <w:tcW w:w="4549" w:type="dxa"/>
            <w:gridSpan w:val="6"/>
            <w:vAlign w:val="center"/>
          </w:tcPr>
          <w:p w14:paraId="5B95FAA5" w14:textId="42940A4B"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E05F6B">
              <w:rPr>
                <w:rFonts w:ascii="宋体" w:eastAsia="宋体" w:hAnsi="宋体" w:hint="eastAsia"/>
                <w:sz w:val="21"/>
                <w:szCs w:val="21"/>
                <w:lang w:eastAsia="zh-CN"/>
              </w:rPr>
              <w:t>食品工艺原理</w:t>
            </w:r>
          </w:p>
        </w:tc>
        <w:tc>
          <w:tcPr>
            <w:tcW w:w="4852" w:type="dxa"/>
            <w:gridSpan w:val="4"/>
            <w:vAlign w:val="center"/>
          </w:tcPr>
          <w:p w14:paraId="23BD71FF"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E05F6B">
              <w:rPr>
                <w:rFonts w:ascii="宋体" w:eastAsia="宋体" w:hAnsi="宋体" w:hint="eastAsia"/>
                <w:sz w:val="21"/>
                <w:szCs w:val="21"/>
                <w:lang w:eastAsia="zh-CN"/>
              </w:rPr>
              <w:t>必修</w:t>
            </w:r>
          </w:p>
        </w:tc>
      </w:tr>
      <w:tr w:rsidR="002E27E1" w:rsidRPr="002E27E1" w14:paraId="5DD3898E" w14:textId="77777777" w:rsidTr="00735FDE">
        <w:trPr>
          <w:trHeight w:val="340"/>
          <w:jc w:val="center"/>
        </w:trPr>
        <w:tc>
          <w:tcPr>
            <w:tcW w:w="9401" w:type="dxa"/>
            <w:gridSpan w:val="10"/>
            <w:vAlign w:val="center"/>
          </w:tcPr>
          <w:p w14:paraId="48BB8B15" w14:textId="77777777" w:rsidR="002E27E1" w:rsidRPr="002E27E1" w:rsidRDefault="002E27E1" w:rsidP="009D5632">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sidR="00E64912" w:rsidRPr="00AC38C2">
              <w:rPr>
                <w:rFonts w:eastAsia="仿宋"/>
                <w:sz w:val="21"/>
                <w:szCs w:val="21"/>
              </w:rPr>
              <w:t>Principle of Food Technology</w:t>
            </w:r>
          </w:p>
        </w:tc>
      </w:tr>
      <w:tr w:rsidR="002E27E1" w:rsidRPr="002E27E1" w14:paraId="2B22D1F4" w14:textId="77777777" w:rsidTr="00101E0E">
        <w:trPr>
          <w:trHeight w:val="340"/>
          <w:jc w:val="center"/>
        </w:trPr>
        <w:tc>
          <w:tcPr>
            <w:tcW w:w="4549" w:type="dxa"/>
            <w:gridSpan w:val="6"/>
            <w:vAlign w:val="center"/>
          </w:tcPr>
          <w:p w14:paraId="17510021"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总学时/周学时/学分：</w:t>
            </w:r>
            <w:r w:rsidR="009D5632" w:rsidRPr="004C550A">
              <w:rPr>
                <w:rFonts w:eastAsia="宋体"/>
                <w:sz w:val="21"/>
                <w:szCs w:val="21"/>
                <w:lang w:eastAsia="zh-CN"/>
              </w:rPr>
              <w:t>32/2/2</w:t>
            </w:r>
          </w:p>
        </w:tc>
        <w:tc>
          <w:tcPr>
            <w:tcW w:w="4852" w:type="dxa"/>
            <w:gridSpan w:val="4"/>
            <w:vAlign w:val="center"/>
          </w:tcPr>
          <w:p w14:paraId="197EA8EA"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9D5632" w:rsidRPr="004C550A">
              <w:rPr>
                <w:rFonts w:eastAsia="宋体"/>
                <w:sz w:val="21"/>
                <w:szCs w:val="21"/>
                <w:lang w:eastAsia="zh-CN"/>
              </w:rPr>
              <w:t>0</w:t>
            </w:r>
          </w:p>
        </w:tc>
      </w:tr>
      <w:tr w:rsidR="002111AE" w:rsidRPr="002E27E1" w14:paraId="53B6D840" w14:textId="77777777" w:rsidTr="00173269">
        <w:trPr>
          <w:trHeight w:val="340"/>
          <w:jc w:val="center"/>
        </w:trPr>
        <w:tc>
          <w:tcPr>
            <w:tcW w:w="9401" w:type="dxa"/>
            <w:gridSpan w:val="10"/>
            <w:vAlign w:val="center"/>
          </w:tcPr>
          <w:p w14:paraId="71DD5946" w14:textId="1BD4A20D" w:rsidR="002111AE" w:rsidRPr="001643C5" w:rsidRDefault="002111AE" w:rsidP="00732797">
            <w:pPr>
              <w:tabs>
                <w:tab w:val="left" w:pos="1440"/>
              </w:tabs>
              <w:spacing w:after="0" w:line="0" w:lineRule="atLeast"/>
              <w:outlineLvl w:val="0"/>
              <w:rPr>
                <w:rFonts w:ascii="宋体" w:eastAsia="宋体" w:hAnsi="宋体"/>
                <w:b/>
                <w:color w:val="000000" w:themeColor="text1"/>
                <w:sz w:val="21"/>
                <w:szCs w:val="21"/>
                <w:lang w:eastAsia="zh-CN"/>
              </w:rPr>
            </w:pPr>
            <w:r w:rsidRPr="001643C5">
              <w:rPr>
                <w:rFonts w:ascii="宋体" w:eastAsia="宋体" w:hAnsi="宋体" w:hint="eastAsia"/>
                <w:b/>
                <w:color w:val="000000" w:themeColor="text1"/>
                <w:sz w:val="21"/>
                <w:szCs w:val="21"/>
                <w:lang w:eastAsia="zh-CN"/>
              </w:rPr>
              <w:t>先修课程：</w:t>
            </w:r>
            <w:r w:rsidR="000D06A0" w:rsidRPr="001643C5">
              <w:rPr>
                <w:rFonts w:ascii="宋体" w:eastAsia="宋体" w:hAnsi="宋体" w:hint="eastAsia"/>
                <w:color w:val="000000" w:themeColor="text1"/>
                <w:sz w:val="21"/>
                <w:szCs w:val="21"/>
                <w:lang w:eastAsia="zh-CN"/>
              </w:rPr>
              <w:t>无机化学，有机化学，</w:t>
            </w:r>
            <w:r w:rsidR="001F0A87">
              <w:rPr>
                <w:rFonts w:ascii="宋体" w:eastAsia="宋体" w:hAnsi="宋体" w:hint="eastAsia"/>
                <w:color w:val="000000" w:themeColor="text1"/>
                <w:sz w:val="21"/>
                <w:szCs w:val="21"/>
                <w:lang w:eastAsia="zh-CN"/>
              </w:rPr>
              <w:t>食品微生物，</w:t>
            </w:r>
            <w:r w:rsidR="00DE1845">
              <w:rPr>
                <w:rFonts w:ascii="宋体" w:eastAsia="宋体" w:hAnsi="宋体" w:hint="eastAsia"/>
                <w:color w:val="000000" w:themeColor="text1"/>
                <w:sz w:val="21"/>
                <w:szCs w:val="21"/>
                <w:lang w:eastAsia="zh-CN"/>
              </w:rPr>
              <w:t>食品化学</w:t>
            </w:r>
            <w:r w:rsidR="00732797" w:rsidRPr="001643C5">
              <w:rPr>
                <w:rFonts w:ascii="宋体" w:eastAsia="宋体" w:hAnsi="宋体"/>
                <w:b/>
                <w:color w:val="000000" w:themeColor="text1"/>
                <w:sz w:val="21"/>
                <w:szCs w:val="21"/>
                <w:lang w:eastAsia="zh-CN"/>
              </w:rPr>
              <w:t xml:space="preserve"> </w:t>
            </w:r>
          </w:p>
        </w:tc>
      </w:tr>
      <w:tr w:rsidR="002E27E1" w:rsidRPr="002E27E1" w14:paraId="54BC3BC1" w14:textId="77777777" w:rsidTr="00101E0E">
        <w:trPr>
          <w:trHeight w:val="340"/>
          <w:jc w:val="center"/>
        </w:trPr>
        <w:tc>
          <w:tcPr>
            <w:tcW w:w="4549" w:type="dxa"/>
            <w:gridSpan w:val="6"/>
            <w:vAlign w:val="center"/>
          </w:tcPr>
          <w:p w14:paraId="2892F8FA"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9D5632" w:rsidRPr="004C550A">
              <w:rPr>
                <w:rFonts w:eastAsia="宋体"/>
                <w:sz w:val="21"/>
                <w:szCs w:val="21"/>
                <w:lang w:eastAsia="zh-CN"/>
              </w:rPr>
              <w:t>1-16</w:t>
            </w:r>
            <w:r w:rsidR="009D5632" w:rsidRPr="004C550A">
              <w:rPr>
                <w:rFonts w:eastAsia="宋体"/>
                <w:sz w:val="21"/>
                <w:szCs w:val="21"/>
                <w:lang w:eastAsia="zh-CN"/>
              </w:rPr>
              <w:t>周，周五</w:t>
            </w:r>
            <w:r w:rsidR="009D5632" w:rsidRPr="004C550A">
              <w:rPr>
                <w:rFonts w:eastAsia="宋体"/>
                <w:sz w:val="21"/>
                <w:szCs w:val="21"/>
                <w:lang w:eastAsia="zh-CN"/>
              </w:rPr>
              <w:t>3-4</w:t>
            </w:r>
            <w:r w:rsidR="009D5632" w:rsidRPr="004C550A">
              <w:rPr>
                <w:rFonts w:eastAsia="宋体"/>
                <w:sz w:val="21"/>
                <w:szCs w:val="21"/>
                <w:lang w:eastAsia="zh-CN"/>
              </w:rPr>
              <w:t>节</w:t>
            </w:r>
          </w:p>
        </w:tc>
        <w:tc>
          <w:tcPr>
            <w:tcW w:w="4852" w:type="dxa"/>
            <w:gridSpan w:val="4"/>
            <w:vAlign w:val="center"/>
          </w:tcPr>
          <w:p w14:paraId="29664D9D"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009D5632" w:rsidRPr="004C550A">
              <w:rPr>
                <w:rFonts w:eastAsia="宋体"/>
                <w:sz w:val="21"/>
                <w:szCs w:val="21"/>
              </w:rPr>
              <w:t>经管</w:t>
            </w:r>
            <w:r w:rsidR="009D5632" w:rsidRPr="004C550A">
              <w:rPr>
                <w:rFonts w:eastAsia="宋体"/>
                <w:sz w:val="21"/>
                <w:szCs w:val="21"/>
                <w:lang w:eastAsia="zh-CN"/>
              </w:rPr>
              <w:t>405</w:t>
            </w:r>
          </w:p>
        </w:tc>
      </w:tr>
      <w:tr w:rsidR="002E27E1" w:rsidRPr="002E27E1" w14:paraId="2F9F35B4" w14:textId="77777777" w:rsidTr="00735FDE">
        <w:trPr>
          <w:trHeight w:val="340"/>
          <w:jc w:val="center"/>
        </w:trPr>
        <w:tc>
          <w:tcPr>
            <w:tcW w:w="9401" w:type="dxa"/>
            <w:gridSpan w:val="10"/>
            <w:vAlign w:val="center"/>
          </w:tcPr>
          <w:p w14:paraId="544D2C09" w14:textId="3B21A849"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bookmarkStart w:id="0" w:name="OLE_LINK1"/>
            <w:bookmarkStart w:id="1" w:name="OLE_LINK2"/>
            <w:r w:rsidRPr="002E27E1">
              <w:rPr>
                <w:rFonts w:ascii="宋体" w:eastAsia="宋体" w:hAnsi="宋体" w:hint="eastAsia"/>
                <w:b/>
                <w:sz w:val="21"/>
                <w:szCs w:val="21"/>
                <w:lang w:eastAsia="zh-CN"/>
              </w:rPr>
              <w:t>授课对象：</w:t>
            </w:r>
            <w:r w:rsidR="00504989" w:rsidRPr="004C550A">
              <w:rPr>
                <w:rFonts w:eastAsia="宋体"/>
                <w:sz w:val="21"/>
                <w:szCs w:val="21"/>
                <w:lang w:eastAsia="zh-CN"/>
              </w:rPr>
              <w:t>2015</w:t>
            </w:r>
            <w:r w:rsidR="000B634F">
              <w:rPr>
                <w:rFonts w:eastAsia="宋体" w:hint="eastAsia"/>
                <w:sz w:val="21"/>
                <w:szCs w:val="21"/>
                <w:lang w:eastAsia="zh-CN"/>
              </w:rPr>
              <w:t>级应用化学（食品质量检测）</w:t>
            </w:r>
            <w:bookmarkEnd w:id="0"/>
            <w:bookmarkEnd w:id="1"/>
          </w:p>
        </w:tc>
      </w:tr>
      <w:tr w:rsidR="002E27E1" w:rsidRPr="002E27E1" w14:paraId="59B09C3C" w14:textId="77777777" w:rsidTr="00735FDE">
        <w:trPr>
          <w:trHeight w:val="340"/>
          <w:jc w:val="center"/>
        </w:trPr>
        <w:tc>
          <w:tcPr>
            <w:tcW w:w="9401" w:type="dxa"/>
            <w:gridSpan w:val="10"/>
            <w:vAlign w:val="center"/>
          </w:tcPr>
          <w:p w14:paraId="09DC0B77"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4312CE">
              <w:rPr>
                <w:rFonts w:ascii="宋体" w:eastAsia="宋体" w:hAnsi="宋体" w:hint="eastAsia"/>
                <w:sz w:val="21"/>
                <w:szCs w:val="21"/>
                <w:lang w:eastAsia="zh-CN"/>
              </w:rPr>
              <w:t>化学工程与能源技术学院</w:t>
            </w:r>
          </w:p>
        </w:tc>
      </w:tr>
      <w:tr w:rsidR="002E27E1" w:rsidRPr="002E27E1" w14:paraId="66081107" w14:textId="77777777" w:rsidTr="00735FDE">
        <w:trPr>
          <w:trHeight w:val="340"/>
          <w:jc w:val="center"/>
        </w:trPr>
        <w:tc>
          <w:tcPr>
            <w:tcW w:w="9401" w:type="dxa"/>
            <w:gridSpan w:val="10"/>
            <w:vAlign w:val="center"/>
          </w:tcPr>
          <w:p w14:paraId="676698FD"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4312CE">
              <w:rPr>
                <w:rFonts w:ascii="宋体" w:eastAsia="宋体" w:hAnsi="宋体" w:hint="eastAsia"/>
                <w:sz w:val="21"/>
                <w:szCs w:val="21"/>
                <w:lang w:eastAsia="zh-CN"/>
              </w:rPr>
              <w:t>陈旭/无</w:t>
            </w:r>
          </w:p>
        </w:tc>
      </w:tr>
      <w:tr w:rsidR="002E27E1" w:rsidRPr="002E27E1" w14:paraId="38EC1FF0" w14:textId="77777777" w:rsidTr="00101E0E">
        <w:trPr>
          <w:trHeight w:val="340"/>
          <w:jc w:val="center"/>
        </w:trPr>
        <w:tc>
          <w:tcPr>
            <w:tcW w:w="4549" w:type="dxa"/>
            <w:gridSpan w:val="6"/>
            <w:vAlign w:val="center"/>
          </w:tcPr>
          <w:p w14:paraId="5E8221B1" w14:textId="77777777"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4312CE" w:rsidRPr="004C550A">
              <w:rPr>
                <w:rFonts w:eastAsia="宋体"/>
                <w:sz w:val="21"/>
                <w:szCs w:val="21"/>
                <w:lang w:eastAsia="zh-CN"/>
              </w:rPr>
              <w:t>13710150776</w:t>
            </w:r>
          </w:p>
        </w:tc>
        <w:tc>
          <w:tcPr>
            <w:tcW w:w="4852" w:type="dxa"/>
            <w:gridSpan w:val="4"/>
            <w:vAlign w:val="center"/>
          </w:tcPr>
          <w:p w14:paraId="41536F93" w14:textId="77777777"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Email:</w:t>
            </w:r>
            <w:r w:rsidR="00907485" w:rsidRPr="004C550A">
              <w:rPr>
                <w:rFonts w:eastAsia="宋体"/>
                <w:sz w:val="21"/>
                <w:szCs w:val="21"/>
              </w:rPr>
              <w:t>xuchen116293157@163.com</w:t>
            </w:r>
          </w:p>
        </w:tc>
      </w:tr>
      <w:tr w:rsidR="002E27E1" w:rsidRPr="002E27E1" w14:paraId="5D933F2F" w14:textId="77777777" w:rsidTr="00735FDE">
        <w:trPr>
          <w:trHeight w:val="340"/>
          <w:jc w:val="center"/>
        </w:trPr>
        <w:tc>
          <w:tcPr>
            <w:tcW w:w="9401" w:type="dxa"/>
            <w:gridSpan w:val="10"/>
            <w:vAlign w:val="center"/>
          </w:tcPr>
          <w:p w14:paraId="5592033E" w14:textId="77777777" w:rsidR="002E27E1" w:rsidRPr="002E27E1" w:rsidRDefault="002E27E1" w:rsidP="00CF2E9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CF2E96" w:rsidRPr="00CF2E96">
              <w:rPr>
                <w:rFonts w:ascii="宋体" w:eastAsia="宋体" w:hAnsi="宋体" w:hint="eastAsia"/>
                <w:sz w:val="21"/>
                <w:szCs w:val="21"/>
                <w:lang w:eastAsia="zh-CN"/>
              </w:rPr>
              <w:t>每</w:t>
            </w:r>
            <w:r w:rsidR="00CF2E96" w:rsidRPr="004C550A">
              <w:rPr>
                <w:rFonts w:eastAsia="宋体"/>
                <w:sz w:val="21"/>
                <w:szCs w:val="21"/>
                <w:lang w:eastAsia="zh-CN"/>
              </w:rPr>
              <w:t>次上课的课前，课间和</w:t>
            </w:r>
            <w:r w:rsidR="00C95E08" w:rsidRPr="004C550A">
              <w:rPr>
                <w:rFonts w:eastAsia="宋体"/>
                <w:sz w:val="21"/>
                <w:szCs w:val="21"/>
                <w:lang w:eastAsia="zh-CN"/>
              </w:rPr>
              <w:t>课后对有疑问的同学进行</w:t>
            </w:r>
            <w:r w:rsidR="00CF2E96" w:rsidRPr="004C550A">
              <w:rPr>
                <w:rFonts w:eastAsia="宋体"/>
                <w:sz w:val="21"/>
                <w:szCs w:val="21"/>
                <w:lang w:eastAsia="zh-CN"/>
              </w:rPr>
              <w:t>一对一</w:t>
            </w:r>
            <w:r w:rsidR="00C95E08" w:rsidRPr="004C550A">
              <w:rPr>
                <w:rFonts w:eastAsia="宋体"/>
                <w:sz w:val="21"/>
                <w:szCs w:val="21"/>
                <w:lang w:eastAsia="zh-CN"/>
              </w:rPr>
              <w:t>答疑；</w:t>
            </w:r>
            <w:r w:rsidR="00CF2E96" w:rsidRPr="004C550A">
              <w:rPr>
                <w:rFonts w:eastAsia="宋体"/>
                <w:sz w:val="21"/>
                <w:szCs w:val="21"/>
                <w:lang w:eastAsia="zh-CN"/>
              </w:rPr>
              <w:t>依托现代先进网络技术，通过邮件、微信、</w:t>
            </w:r>
            <w:r w:rsidR="00CF2E96" w:rsidRPr="004C550A">
              <w:rPr>
                <w:rFonts w:eastAsia="宋体"/>
                <w:sz w:val="21"/>
                <w:szCs w:val="21"/>
                <w:lang w:eastAsia="zh-CN"/>
              </w:rPr>
              <w:t>QQ</w:t>
            </w:r>
            <w:r w:rsidR="00CF2E96" w:rsidRPr="004C550A">
              <w:rPr>
                <w:rFonts w:eastAsia="宋体"/>
                <w:sz w:val="21"/>
                <w:szCs w:val="21"/>
                <w:lang w:eastAsia="zh-CN"/>
              </w:rPr>
              <w:t>、电话交流等方式与学生进行交流；学生也可到可到办公室进行解惑答疑</w:t>
            </w:r>
            <w:r w:rsidR="004240EA" w:rsidRPr="004C550A">
              <w:rPr>
                <w:rFonts w:eastAsia="宋体"/>
                <w:sz w:val="21"/>
                <w:szCs w:val="21"/>
                <w:lang w:eastAsia="zh-CN"/>
              </w:rPr>
              <w:t>。</w:t>
            </w:r>
          </w:p>
        </w:tc>
      </w:tr>
      <w:tr w:rsidR="00735FDE" w:rsidRPr="00735FDE" w14:paraId="14ABEA52" w14:textId="77777777" w:rsidTr="00735FDE">
        <w:trPr>
          <w:trHeight w:val="340"/>
          <w:jc w:val="center"/>
        </w:trPr>
        <w:tc>
          <w:tcPr>
            <w:tcW w:w="9401" w:type="dxa"/>
            <w:gridSpan w:val="10"/>
            <w:vAlign w:val="center"/>
          </w:tcPr>
          <w:p w14:paraId="74EBC9DC" w14:textId="77777777"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w:t>
            </w:r>
            <w:r w:rsidR="00E51296" w:rsidRPr="00735BC9">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14:paraId="42906511" w14:textId="77777777" w:rsidTr="00735FDE">
        <w:trPr>
          <w:trHeight w:val="340"/>
          <w:jc w:val="center"/>
        </w:trPr>
        <w:tc>
          <w:tcPr>
            <w:tcW w:w="9401" w:type="dxa"/>
            <w:gridSpan w:val="10"/>
            <w:vAlign w:val="center"/>
          </w:tcPr>
          <w:p w14:paraId="224906C3" w14:textId="77777777" w:rsidR="00735FDE" w:rsidRPr="007F4857" w:rsidRDefault="00735FDE" w:rsidP="00061F27">
            <w:pPr>
              <w:tabs>
                <w:tab w:val="left" w:pos="1440"/>
              </w:tabs>
              <w:spacing w:after="0" w:line="0" w:lineRule="atLeast"/>
              <w:outlineLvl w:val="0"/>
              <w:rPr>
                <w:rFonts w:eastAsia="宋体"/>
                <w:bCs/>
                <w:sz w:val="21"/>
                <w:szCs w:val="21"/>
                <w:lang w:eastAsia="zh-CN"/>
              </w:rPr>
            </w:pPr>
            <w:r>
              <w:rPr>
                <w:rFonts w:ascii="宋体" w:eastAsia="宋体" w:hAnsi="宋体" w:hint="eastAsia"/>
                <w:b/>
                <w:bCs/>
                <w:sz w:val="21"/>
                <w:szCs w:val="21"/>
                <w:lang w:eastAsia="zh-CN"/>
              </w:rPr>
              <w:t>使用教材：</w:t>
            </w:r>
            <w:r w:rsidR="004B107E" w:rsidRPr="004B107E">
              <w:rPr>
                <w:rFonts w:ascii="宋体" w:eastAsia="宋体" w:hAnsi="宋体" w:hint="eastAsia"/>
                <w:bCs/>
                <w:sz w:val="21"/>
                <w:szCs w:val="21"/>
                <w:lang w:eastAsia="zh-CN"/>
              </w:rPr>
              <w:t>食品工艺学，夏文水，中国轻工业出版社</w:t>
            </w:r>
            <w:r w:rsidR="004B107E" w:rsidRPr="007F4857">
              <w:rPr>
                <w:rFonts w:eastAsia="宋体"/>
                <w:bCs/>
                <w:sz w:val="21"/>
                <w:szCs w:val="21"/>
                <w:lang w:eastAsia="zh-CN"/>
              </w:rPr>
              <w:t>，</w:t>
            </w:r>
            <w:r w:rsidR="004B107E" w:rsidRPr="007F4857">
              <w:rPr>
                <w:rFonts w:eastAsia="宋体"/>
                <w:bCs/>
                <w:sz w:val="21"/>
                <w:szCs w:val="21"/>
                <w:lang w:eastAsia="zh-CN"/>
              </w:rPr>
              <w:t>2017</w:t>
            </w:r>
          </w:p>
          <w:p w14:paraId="66951871" w14:textId="77777777" w:rsidR="00735FDE" w:rsidRPr="007F4857" w:rsidRDefault="00735FDE" w:rsidP="00061F27">
            <w:pPr>
              <w:tabs>
                <w:tab w:val="left" w:pos="1440"/>
              </w:tabs>
              <w:spacing w:after="0" w:line="0" w:lineRule="atLeast"/>
              <w:outlineLvl w:val="0"/>
              <w:rPr>
                <w:rFonts w:eastAsia="宋体"/>
                <w:bCs/>
                <w:sz w:val="21"/>
                <w:szCs w:val="21"/>
                <w:lang w:eastAsia="zh-CN"/>
              </w:rPr>
            </w:pPr>
            <w:r w:rsidRPr="007F4857">
              <w:rPr>
                <w:rFonts w:eastAsia="宋体"/>
                <w:b/>
                <w:bCs/>
                <w:sz w:val="21"/>
                <w:szCs w:val="21"/>
                <w:lang w:eastAsia="zh-CN"/>
              </w:rPr>
              <w:t>教学参考资料：</w:t>
            </w:r>
            <w:r w:rsidR="009759C1" w:rsidRPr="007F4857">
              <w:rPr>
                <w:rFonts w:eastAsia="宋体"/>
                <w:bCs/>
                <w:sz w:val="21"/>
                <w:szCs w:val="21"/>
                <w:lang w:eastAsia="zh-CN"/>
              </w:rPr>
              <w:t>食品工艺学，周家春，化学工业出版社，</w:t>
            </w:r>
            <w:r w:rsidR="009759C1" w:rsidRPr="007F4857">
              <w:rPr>
                <w:rFonts w:eastAsia="宋体"/>
                <w:bCs/>
                <w:sz w:val="21"/>
                <w:szCs w:val="21"/>
                <w:lang w:eastAsia="zh-CN"/>
              </w:rPr>
              <w:t>2007</w:t>
            </w:r>
          </w:p>
          <w:p w14:paraId="00D78A56" w14:textId="77777777" w:rsidR="008C5BF0" w:rsidRPr="004C550A" w:rsidRDefault="008C5BF0" w:rsidP="00920D4E">
            <w:pPr>
              <w:tabs>
                <w:tab w:val="left" w:pos="1440"/>
              </w:tabs>
              <w:spacing w:after="0" w:line="0" w:lineRule="atLeast"/>
              <w:ind w:left="1470" w:hangingChars="700" w:hanging="1470"/>
              <w:outlineLvl w:val="0"/>
              <w:rPr>
                <w:rFonts w:eastAsia="宋体"/>
                <w:bCs/>
                <w:sz w:val="21"/>
                <w:szCs w:val="21"/>
                <w:lang w:eastAsia="zh-CN"/>
              </w:rPr>
            </w:pPr>
            <w:r w:rsidRPr="004C550A">
              <w:rPr>
                <w:rFonts w:eastAsia="宋体"/>
                <w:bCs/>
                <w:sz w:val="21"/>
                <w:szCs w:val="21"/>
                <w:lang w:eastAsia="zh-CN"/>
              </w:rPr>
              <w:t xml:space="preserve">              </w:t>
            </w:r>
            <w:r w:rsidR="00920D4E" w:rsidRPr="004C550A">
              <w:rPr>
                <w:rFonts w:eastAsia="宋体"/>
                <w:bCs/>
                <w:sz w:val="21"/>
                <w:szCs w:val="21"/>
                <w:lang w:eastAsia="zh-CN"/>
              </w:rPr>
              <w:t>Dennis R. Heldman, Richard W. Hartel</w:t>
            </w:r>
            <w:r w:rsidR="00920D4E" w:rsidRPr="004C550A">
              <w:rPr>
                <w:rFonts w:eastAsia="宋体"/>
                <w:bCs/>
                <w:sz w:val="21"/>
                <w:szCs w:val="21"/>
                <w:lang w:eastAsia="zh-CN"/>
              </w:rPr>
              <w:t>著</w:t>
            </w:r>
            <w:r w:rsidR="00920D4E" w:rsidRPr="004C550A">
              <w:rPr>
                <w:rFonts w:eastAsia="宋体"/>
                <w:bCs/>
                <w:sz w:val="21"/>
                <w:szCs w:val="21"/>
                <w:lang w:eastAsia="zh-CN"/>
              </w:rPr>
              <w:t>.</w:t>
            </w:r>
            <w:r w:rsidR="00920D4E" w:rsidRPr="004C550A">
              <w:rPr>
                <w:rFonts w:eastAsia="宋体"/>
                <w:bCs/>
                <w:sz w:val="21"/>
                <w:szCs w:val="21"/>
                <w:lang w:eastAsia="zh-CN"/>
              </w:rPr>
              <w:t>夏文水等译</w:t>
            </w:r>
            <w:r w:rsidR="00920D4E" w:rsidRPr="004C550A">
              <w:rPr>
                <w:rFonts w:eastAsia="宋体"/>
                <w:bCs/>
                <w:sz w:val="21"/>
                <w:szCs w:val="21"/>
                <w:lang w:eastAsia="zh-CN"/>
              </w:rPr>
              <w:t>.</w:t>
            </w:r>
            <w:r w:rsidR="00920D4E" w:rsidRPr="004C550A">
              <w:rPr>
                <w:rFonts w:eastAsia="宋体"/>
                <w:bCs/>
                <w:sz w:val="21"/>
                <w:szCs w:val="21"/>
                <w:lang w:eastAsia="zh-CN"/>
              </w:rPr>
              <w:t>食品加工原理</w:t>
            </w:r>
            <w:r w:rsidR="00920D4E" w:rsidRPr="004C550A">
              <w:rPr>
                <w:rFonts w:eastAsia="宋体"/>
                <w:bCs/>
                <w:sz w:val="21"/>
                <w:szCs w:val="21"/>
                <w:lang w:eastAsia="zh-CN"/>
              </w:rPr>
              <w:t>.</w:t>
            </w:r>
            <w:r w:rsidR="00920D4E" w:rsidRPr="004C550A">
              <w:rPr>
                <w:rFonts w:eastAsia="宋体"/>
                <w:bCs/>
                <w:sz w:val="21"/>
                <w:szCs w:val="21"/>
                <w:lang w:eastAsia="zh-CN"/>
              </w:rPr>
              <w:t>中国轻工业出版社，</w:t>
            </w:r>
            <w:r w:rsidR="00920D4E" w:rsidRPr="004C550A">
              <w:rPr>
                <w:rFonts w:eastAsia="宋体"/>
                <w:bCs/>
                <w:sz w:val="21"/>
                <w:szCs w:val="21"/>
                <w:lang w:eastAsia="zh-CN"/>
              </w:rPr>
              <w:t>2001</w:t>
            </w:r>
          </w:p>
          <w:p w14:paraId="67E2AC34" w14:textId="77777777" w:rsidR="00A92608" w:rsidRPr="004C550A" w:rsidRDefault="00A92608" w:rsidP="00920D4E">
            <w:pPr>
              <w:tabs>
                <w:tab w:val="left" w:pos="1440"/>
              </w:tabs>
              <w:spacing w:after="0" w:line="0" w:lineRule="atLeast"/>
              <w:ind w:left="1470" w:hangingChars="700" w:hanging="1470"/>
              <w:outlineLvl w:val="0"/>
              <w:rPr>
                <w:rFonts w:eastAsia="宋体"/>
                <w:bCs/>
                <w:sz w:val="21"/>
                <w:szCs w:val="21"/>
                <w:lang w:eastAsia="zh-CN"/>
              </w:rPr>
            </w:pPr>
            <w:r w:rsidRPr="004C550A">
              <w:rPr>
                <w:rFonts w:eastAsia="宋体"/>
                <w:bCs/>
                <w:sz w:val="21"/>
                <w:szCs w:val="21"/>
                <w:lang w:eastAsia="zh-CN"/>
              </w:rPr>
              <w:t xml:space="preserve">              </w:t>
            </w:r>
            <w:r w:rsidRPr="004C550A">
              <w:rPr>
                <w:rFonts w:eastAsia="宋体"/>
                <w:bCs/>
                <w:sz w:val="21"/>
                <w:szCs w:val="21"/>
                <w:lang w:eastAsia="zh-CN"/>
              </w:rPr>
              <w:t>马长伟，曾名勇主编</w:t>
            </w:r>
            <w:r w:rsidRPr="004C550A">
              <w:rPr>
                <w:rFonts w:eastAsia="宋体"/>
                <w:bCs/>
                <w:sz w:val="21"/>
                <w:szCs w:val="21"/>
                <w:lang w:eastAsia="zh-CN"/>
              </w:rPr>
              <w:t>.</w:t>
            </w:r>
            <w:r w:rsidRPr="004C550A">
              <w:rPr>
                <w:rFonts w:eastAsia="宋体"/>
                <w:bCs/>
                <w:sz w:val="21"/>
                <w:szCs w:val="21"/>
                <w:lang w:eastAsia="zh-CN"/>
              </w:rPr>
              <w:t>食品工艺学导论</w:t>
            </w:r>
            <w:r w:rsidRPr="004C550A">
              <w:rPr>
                <w:rFonts w:eastAsia="宋体"/>
                <w:bCs/>
                <w:sz w:val="21"/>
                <w:szCs w:val="21"/>
                <w:lang w:eastAsia="zh-CN"/>
              </w:rPr>
              <w:t>.</w:t>
            </w:r>
            <w:r w:rsidRPr="004C550A">
              <w:rPr>
                <w:rFonts w:eastAsia="宋体"/>
                <w:bCs/>
                <w:sz w:val="21"/>
                <w:szCs w:val="21"/>
                <w:lang w:eastAsia="zh-CN"/>
              </w:rPr>
              <w:t>中国农业大学出版社，</w:t>
            </w:r>
            <w:r w:rsidRPr="004C550A">
              <w:rPr>
                <w:rFonts w:eastAsia="宋体"/>
                <w:bCs/>
                <w:sz w:val="21"/>
                <w:szCs w:val="21"/>
                <w:lang w:eastAsia="zh-CN"/>
              </w:rPr>
              <w:t>2002</w:t>
            </w:r>
          </w:p>
          <w:p w14:paraId="7DF5321C" w14:textId="77777777" w:rsidR="00B001BD" w:rsidRPr="002E27E1" w:rsidRDefault="00B001BD" w:rsidP="00B001BD">
            <w:pPr>
              <w:tabs>
                <w:tab w:val="left" w:pos="1440"/>
              </w:tabs>
              <w:spacing w:after="0" w:line="0" w:lineRule="atLeast"/>
              <w:outlineLvl w:val="0"/>
              <w:rPr>
                <w:rFonts w:ascii="宋体" w:eastAsia="宋体" w:hAnsi="宋体"/>
                <w:b/>
                <w:bCs/>
                <w:sz w:val="21"/>
                <w:szCs w:val="21"/>
                <w:lang w:eastAsia="zh-CN"/>
              </w:rPr>
            </w:pPr>
            <w:r w:rsidRPr="004C550A">
              <w:rPr>
                <w:rFonts w:eastAsia="宋体"/>
                <w:bCs/>
                <w:sz w:val="21"/>
                <w:szCs w:val="21"/>
                <w:lang w:eastAsia="zh-CN"/>
              </w:rPr>
              <w:t xml:space="preserve">              Food Science,Norman N. Potter, Joseph H. Hotchkiss, Fifth edition</w:t>
            </w:r>
          </w:p>
        </w:tc>
      </w:tr>
      <w:tr w:rsidR="00735FDE" w:rsidRPr="002E27E1" w14:paraId="70EACF6F" w14:textId="77777777" w:rsidTr="00735FDE">
        <w:trPr>
          <w:trHeight w:val="340"/>
          <w:jc w:val="center"/>
        </w:trPr>
        <w:tc>
          <w:tcPr>
            <w:tcW w:w="9401" w:type="dxa"/>
            <w:gridSpan w:val="10"/>
            <w:vAlign w:val="center"/>
          </w:tcPr>
          <w:p w14:paraId="3882119F" w14:textId="0C4CD8B3" w:rsidR="00735FDE" w:rsidRPr="0073001C" w:rsidRDefault="00735FDE" w:rsidP="004B615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411177" w:rsidRPr="00411177">
              <w:rPr>
                <w:rFonts w:ascii="宋体" w:eastAsia="宋体" w:hAnsi="宋体"/>
                <w:sz w:val="21"/>
                <w:szCs w:val="21"/>
                <w:lang w:eastAsia="zh-CN"/>
              </w:rPr>
              <w:t>食品工艺原理是食品质量与安全专业的一门专业核心课程和学位课程</w:t>
            </w:r>
            <w:r w:rsidR="00411177" w:rsidRPr="00411177">
              <w:rPr>
                <w:rFonts w:ascii="宋体" w:eastAsia="宋体" w:hAnsi="宋体" w:hint="eastAsia"/>
                <w:sz w:val="21"/>
                <w:szCs w:val="21"/>
                <w:lang w:eastAsia="zh-CN"/>
              </w:rPr>
              <w:t>。</w:t>
            </w:r>
            <w:r w:rsidR="00E464D2">
              <w:rPr>
                <w:rFonts w:ascii="宋体" w:eastAsia="宋体" w:hAnsi="宋体" w:hint="eastAsia"/>
                <w:sz w:val="21"/>
                <w:szCs w:val="21"/>
                <w:lang w:eastAsia="zh-CN"/>
              </w:rPr>
              <w:t>本课程主要研究食品的加工与保藏，研究加工对食品质量方面的影响以及保证食品在包装、运输、销售中保持食品质量所需要的加工条件，实现食品工业生产合理化、科学化和现代化的一门应用学科。</w:t>
            </w:r>
            <w:r w:rsidR="00091D10">
              <w:rPr>
                <w:rFonts w:ascii="宋体" w:eastAsia="宋体" w:hAnsi="宋体" w:hint="eastAsia"/>
                <w:sz w:val="21"/>
                <w:szCs w:val="21"/>
                <w:lang w:eastAsia="zh-CN"/>
              </w:rPr>
              <w:t>通过本课程的学习，学生应掌握最基本的食品保藏和加工的专业知识，为今后进一步学习食品领域的专业课程或从事食品科研、产品开发、工业生产管理、食品质量安全控制及相关领域的工作打下理论基础。</w:t>
            </w:r>
          </w:p>
        </w:tc>
      </w:tr>
      <w:tr w:rsidR="00735FDE" w:rsidRPr="00917C66" w14:paraId="3271B35E" w14:textId="77777777" w:rsidTr="00101E0E">
        <w:trPr>
          <w:trHeight w:val="2920"/>
          <w:jc w:val="center"/>
        </w:trPr>
        <w:tc>
          <w:tcPr>
            <w:tcW w:w="3809" w:type="dxa"/>
            <w:gridSpan w:val="5"/>
          </w:tcPr>
          <w:p w14:paraId="7B24CAE2" w14:textId="77777777"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14:paraId="4D884027" w14:textId="77777777" w:rsidR="00917C66" w:rsidRPr="00917C66" w:rsidRDefault="00917C66" w:rsidP="00061F27">
            <w:pPr>
              <w:tabs>
                <w:tab w:val="left" w:pos="1440"/>
              </w:tabs>
              <w:spacing w:after="0" w:line="0" w:lineRule="atLeast"/>
              <w:ind w:firstLineChars="200" w:firstLine="420"/>
              <w:outlineLvl w:val="0"/>
              <w:rPr>
                <w:rFonts w:ascii="宋体" w:eastAsia="宋体" w:hAnsi="宋体"/>
                <w:b/>
                <w:sz w:val="21"/>
                <w:szCs w:val="21"/>
                <w:lang w:eastAsia="zh-CN"/>
              </w:rPr>
            </w:pPr>
            <w:r w:rsidRPr="00B43DD5">
              <w:rPr>
                <w:rFonts w:ascii="宋体" w:eastAsia="宋体" w:hAnsi="宋体" w:hint="eastAsia"/>
                <w:sz w:val="21"/>
                <w:szCs w:val="21"/>
                <w:lang w:eastAsia="zh-CN"/>
              </w:rPr>
              <w:t>1.</w:t>
            </w:r>
            <w:r w:rsidR="00DC5A61">
              <w:rPr>
                <w:rFonts w:ascii="宋体" w:eastAsia="宋体" w:hAnsi="宋体" w:hint="eastAsia"/>
                <w:sz w:val="21"/>
                <w:szCs w:val="21"/>
                <w:lang w:eastAsia="zh-CN"/>
              </w:rPr>
              <w:t>系统学习和掌握食品保藏和加工的基本原理、方法，并能正确运用食品加工技术原理，分析、解决食品加工中的主要问题。</w:t>
            </w:r>
          </w:p>
          <w:p w14:paraId="7F120256" w14:textId="77777777" w:rsidR="00917C66" w:rsidRPr="00917C66" w:rsidRDefault="00917C66" w:rsidP="00061F27">
            <w:pPr>
              <w:tabs>
                <w:tab w:val="left" w:pos="1440"/>
              </w:tabs>
              <w:spacing w:after="0" w:line="0" w:lineRule="atLeast"/>
              <w:ind w:firstLineChars="200" w:firstLine="420"/>
              <w:outlineLvl w:val="0"/>
              <w:rPr>
                <w:rFonts w:ascii="宋体" w:eastAsia="宋体" w:hAnsi="宋体"/>
                <w:b/>
                <w:sz w:val="21"/>
                <w:szCs w:val="21"/>
                <w:lang w:eastAsia="zh-CN"/>
              </w:rPr>
            </w:pPr>
            <w:r w:rsidRPr="00B43DD5">
              <w:rPr>
                <w:rFonts w:ascii="宋体" w:eastAsia="宋体" w:hAnsi="宋体" w:hint="eastAsia"/>
                <w:sz w:val="21"/>
                <w:szCs w:val="21"/>
                <w:lang w:eastAsia="zh-CN"/>
              </w:rPr>
              <w:t>2.</w:t>
            </w:r>
            <w:r w:rsidR="00DC5A61" w:rsidRPr="00B43DD5">
              <w:rPr>
                <w:rFonts w:ascii="宋体" w:eastAsia="宋体" w:hAnsi="宋体" w:hint="eastAsia"/>
                <w:sz w:val="21"/>
                <w:szCs w:val="21"/>
                <w:lang w:eastAsia="zh-CN"/>
              </w:rPr>
              <w:t>掌握食</w:t>
            </w:r>
            <w:r w:rsidR="00DC5A61" w:rsidRPr="00DC5A61">
              <w:rPr>
                <w:rFonts w:ascii="宋体" w:eastAsia="宋体" w:hAnsi="宋体" w:hint="eastAsia"/>
                <w:sz w:val="21"/>
                <w:szCs w:val="21"/>
                <w:lang w:eastAsia="zh-CN"/>
              </w:rPr>
              <w:t>品生产</w:t>
            </w:r>
            <w:r w:rsidR="00DC5A61">
              <w:rPr>
                <w:rFonts w:ascii="宋体" w:eastAsia="宋体" w:hAnsi="宋体" w:hint="eastAsia"/>
                <w:sz w:val="21"/>
                <w:szCs w:val="21"/>
                <w:lang w:eastAsia="zh-CN"/>
              </w:rPr>
              <w:t>、流通和销售过程中食品腐败变质的原因及其控制方法，深入了解食品原辅料的性质对加工过程产生的影响，特别是某些特殊成分对产品质量的影响。</w:t>
            </w:r>
          </w:p>
          <w:p w14:paraId="70F0AC34" w14:textId="77777777" w:rsidR="00917C66" w:rsidRDefault="00917C66" w:rsidP="00061F27">
            <w:pPr>
              <w:tabs>
                <w:tab w:val="left" w:pos="1440"/>
              </w:tabs>
              <w:spacing w:after="0" w:line="0" w:lineRule="atLeast"/>
              <w:ind w:firstLineChars="200" w:firstLine="420"/>
              <w:outlineLvl w:val="0"/>
              <w:rPr>
                <w:rFonts w:ascii="宋体" w:eastAsia="宋体" w:hAnsi="宋体"/>
                <w:sz w:val="21"/>
                <w:szCs w:val="21"/>
                <w:lang w:eastAsia="zh-CN"/>
              </w:rPr>
            </w:pPr>
            <w:r w:rsidRPr="00B43DD5">
              <w:rPr>
                <w:rFonts w:ascii="宋体" w:eastAsia="宋体" w:hAnsi="宋体" w:hint="eastAsia"/>
                <w:sz w:val="21"/>
                <w:szCs w:val="21"/>
                <w:lang w:eastAsia="zh-CN"/>
              </w:rPr>
              <w:t>3.</w:t>
            </w:r>
            <w:r w:rsidR="00815E36" w:rsidRPr="00B43DD5">
              <w:rPr>
                <w:rFonts w:ascii="宋体" w:eastAsia="宋体" w:hAnsi="宋体" w:hint="eastAsia"/>
                <w:sz w:val="21"/>
                <w:szCs w:val="21"/>
                <w:lang w:eastAsia="zh-CN"/>
              </w:rPr>
              <w:t>明</w:t>
            </w:r>
            <w:r w:rsidR="00815E36" w:rsidRPr="00815E36">
              <w:rPr>
                <w:rFonts w:ascii="宋体" w:eastAsia="宋体" w:hAnsi="宋体" w:hint="eastAsia"/>
                <w:sz w:val="21"/>
                <w:szCs w:val="21"/>
                <w:lang w:eastAsia="zh-CN"/>
              </w:rPr>
              <w:t>确有关食品生产中主要的工艺条件和方法的选择</w:t>
            </w:r>
            <w:r w:rsidR="00084FB8">
              <w:rPr>
                <w:rFonts w:ascii="宋体" w:eastAsia="宋体" w:hAnsi="宋体" w:hint="eastAsia"/>
                <w:sz w:val="21"/>
                <w:szCs w:val="21"/>
                <w:lang w:eastAsia="zh-CN"/>
              </w:rPr>
              <w:t>依据，进一步</w:t>
            </w:r>
            <w:r w:rsidR="00927D96">
              <w:rPr>
                <w:rFonts w:ascii="宋体" w:eastAsia="宋体" w:hAnsi="宋体" w:hint="eastAsia"/>
                <w:sz w:val="21"/>
                <w:szCs w:val="21"/>
                <w:lang w:eastAsia="zh-CN"/>
              </w:rPr>
              <w:t>掌握工艺理论及其应用。</w:t>
            </w:r>
          </w:p>
          <w:p w14:paraId="5C0B369B" w14:textId="77777777" w:rsidR="00927D96" w:rsidRPr="00917C66" w:rsidRDefault="00927D96" w:rsidP="00061F27">
            <w:pPr>
              <w:tabs>
                <w:tab w:val="left" w:pos="1440"/>
              </w:tabs>
              <w:spacing w:after="0" w:line="0" w:lineRule="atLeast"/>
              <w:ind w:firstLineChars="200" w:firstLine="422"/>
              <w:outlineLvl w:val="0"/>
              <w:rPr>
                <w:rFonts w:ascii="宋体" w:eastAsia="宋体" w:hAnsi="宋体"/>
                <w:b/>
                <w:sz w:val="21"/>
                <w:szCs w:val="21"/>
                <w:lang w:eastAsia="zh-CN"/>
              </w:rPr>
            </w:pPr>
          </w:p>
          <w:p w14:paraId="353AD1EB" w14:textId="77777777" w:rsidR="00735FDE" w:rsidRPr="00917C66" w:rsidRDefault="00735FDE" w:rsidP="00061F27">
            <w:pPr>
              <w:tabs>
                <w:tab w:val="left" w:pos="1440"/>
              </w:tabs>
              <w:spacing w:after="0" w:line="0" w:lineRule="atLeast"/>
              <w:ind w:firstLineChars="200" w:firstLine="422"/>
              <w:outlineLvl w:val="0"/>
              <w:rPr>
                <w:rFonts w:ascii="宋体" w:eastAsia="宋体" w:hAnsi="宋体"/>
                <w:b/>
                <w:sz w:val="21"/>
                <w:szCs w:val="21"/>
                <w:lang w:eastAsia="zh-CN"/>
              </w:rPr>
            </w:pPr>
          </w:p>
          <w:p w14:paraId="2C93F6A5" w14:textId="77777777" w:rsidR="00735FDE" w:rsidRPr="00917C66" w:rsidRDefault="00735FDE" w:rsidP="00061F27">
            <w:pPr>
              <w:spacing w:after="0" w:line="0" w:lineRule="atLeast"/>
              <w:ind w:firstLineChars="200" w:firstLine="422"/>
              <w:rPr>
                <w:rFonts w:ascii="宋体" w:eastAsia="宋体" w:hAnsi="宋体"/>
                <w:b/>
                <w:sz w:val="21"/>
                <w:szCs w:val="21"/>
                <w:lang w:eastAsia="zh-CN"/>
              </w:rPr>
            </w:pPr>
          </w:p>
        </w:tc>
        <w:tc>
          <w:tcPr>
            <w:tcW w:w="5592" w:type="dxa"/>
            <w:gridSpan w:val="5"/>
          </w:tcPr>
          <w:p w14:paraId="4369DC5A" w14:textId="77777777" w:rsidR="00735FDE" w:rsidRPr="00917C66" w:rsidRDefault="00776AF2" w:rsidP="001E2186">
            <w:pPr>
              <w:tabs>
                <w:tab w:val="left" w:pos="1440"/>
              </w:tabs>
              <w:spacing w:after="0" w:line="0" w:lineRule="atLeast"/>
              <w:jc w:val="lef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14:paraId="4F373C51" w14:textId="77777777" w:rsidR="00735FDE" w:rsidRPr="004B29C5" w:rsidRDefault="00811F0A" w:rsidP="004763C9">
            <w:pPr>
              <w:tabs>
                <w:tab w:val="left" w:pos="1440"/>
              </w:tabs>
              <w:spacing w:after="0" w:line="0" w:lineRule="atLeast"/>
              <w:ind w:left="1325" w:hangingChars="550" w:hanging="1325"/>
              <w:jc w:val="left"/>
              <w:outlineLvl w:val="0"/>
              <w:rPr>
                <w:rFonts w:asciiTheme="minorEastAsia" w:eastAsiaTheme="minorEastAsia" w:hAnsiTheme="minorEastAsia"/>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DB0B0B">
              <w:rPr>
                <w:rFonts w:ascii="宋体" w:eastAsia="宋体" w:hAnsi="宋体"/>
                <w:b/>
                <w:sz w:val="21"/>
                <w:szCs w:val="21"/>
                <w:lang w:eastAsia="zh-CN"/>
              </w:rPr>
              <w:t>1.</w:t>
            </w:r>
            <w:r w:rsidR="004F7512" w:rsidRPr="004F7512">
              <w:rPr>
                <w:rFonts w:asciiTheme="minorEastAsia" w:eastAsiaTheme="minorEastAsia" w:hAnsiTheme="minorEastAsia" w:hint="eastAsia"/>
                <w:sz w:val="21"/>
                <w:szCs w:val="21"/>
                <w:lang w:eastAsia="zh-CN"/>
              </w:rPr>
              <w:t>掌握数学、物理、化学、生命科学等基本理论和基本知识。</w:t>
            </w:r>
          </w:p>
          <w:p w14:paraId="1511BE2E" w14:textId="77777777" w:rsidR="00C07AF3" w:rsidRPr="00C27521" w:rsidRDefault="00C50682" w:rsidP="00742D2C">
            <w:pPr>
              <w:tabs>
                <w:tab w:val="left" w:pos="1440"/>
              </w:tabs>
              <w:spacing w:after="0" w:line="0" w:lineRule="atLeast"/>
              <w:ind w:left="1325" w:hangingChars="550" w:hanging="1325"/>
              <w:jc w:val="left"/>
              <w:outlineLvl w:val="0"/>
              <w:rPr>
                <w:rFonts w:asciiTheme="minorEastAsia" w:eastAsiaTheme="minorEastAsia" w:hAnsiTheme="minorEastAsia"/>
                <w:b/>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DB0B0B">
              <w:rPr>
                <w:rFonts w:ascii="宋体" w:eastAsia="宋体" w:hAnsi="宋体"/>
                <w:b/>
                <w:sz w:val="21"/>
                <w:szCs w:val="21"/>
                <w:lang w:eastAsia="zh-CN"/>
              </w:rPr>
              <w:t>2.</w:t>
            </w:r>
            <w:r w:rsidR="004F7512" w:rsidRPr="004F7512">
              <w:rPr>
                <w:rFonts w:asciiTheme="minorEastAsia" w:eastAsiaTheme="minorEastAsia" w:hAnsiTheme="minorEastAsia" w:hint="eastAsia"/>
                <w:sz w:val="21"/>
                <w:szCs w:val="21"/>
                <w:lang w:eastAsia="zh-CN"/>
              </w:rPr>
              <w:t>掌握食品科学领域基本理论、国内外食品标准与法规以及食品质量与安全管理的基本理论和基本方法。</w:t>
            </w:r>
          </w:p>
          <w:p w14:paraId="64B99A83" w14:textId="77777777" w:rsidR="00735FDE" w:rsidRPr="00C07AF3" w:rsidRDefault="00C40B09" w:rsidP="00190719">
            <w:pPr>
              <w:tabs>
                <w:tab w:val="left" w:pos="1440"/>
              </w:tabs>
              <w:spacing w:after="0" w:line="0" w:lineRule="atLeast"/>
              <w:ind w:left="1370" w:hangingChars="650" w:hanging="1370"/>
              <w:jc w:val="left"/>
              <w:outlineLvl w:val="0"/>
              <w:rPr>
                <w:rFonts w:asciiTheme="minorEastAsia" w:eastAsiaTheme="minorEastAsia" w:hAnsiTheme="minorEastAsia"/>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r w:rsidR="006B7EC2" w:rsidRPr="006B7EC2">
              <w:rPr>
                <w:rFonts w:asciiTheme="minorEastAsia" w:eastAsiaTheme="minorEastAsia" w:hAnsiTheme="minorEastAsia" w:hint="eastAsia"/>
                <w:sz w:val="21"/>
                <w:szCs w:val="21"/>
                <w:lang w:eastAsia="zh-CN"/>
              </w:rPr>
              <w:t>具备设计执行食品体系检测分析实验与仪器操作、分析实验数据的能力。</w:t>
            </w:r>
          </w:p>
          <w:p w14:paraId="3F698F72" w14:textId="77777777" w:rsidR="00735FDE" w:rsidRPr="00917C66" w:rsidRDefault="007E14D2" w:rsidP="006B7F6F">
            <w:pPr>
              <w:tabs>
                <w:tab w:val="left" w:pos="1440"/>
              </w:tabs>
              <w:spacing w:after="0" w:line="0" w:lineRule="atLeast"/>
              <w:ind w:left="1160" w:hangingChars="550" w:hanging="1160"/>
              <w:jc w:val="lef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6B7F6F" w:rsidRPr="006B7F6F">
              <w:rPr>
                <w:rFonts w:asciiTheme="minorEastAsia" w:eastAsiaTheme="minorEastAsia" w:hAnsiTheme="minorEastAsia" w:hint="eastAsia"/>
                <w:sz w:val="21"/>
                <w:szCs w:val="21"/>
                <w:lang w:eastAsia="zh-CN"/>
              </w:rPr>
              <w:t>具备食品生产设计、技术开发与管理的基本技能。</w:t>
            </w:r>
          </w:p>
          <w:p w14:paraId="4FB0EBEB" w14:textId="77777777" w:rsidR="00735FDE" w:rsidRPr="00C07AF3" w:rsidRDefault="00C50682" w:rsidP="006B7F6F">
            <w:pPr>
              <w:tabs>
                <w:tab w:val="left" w:pos="1440"/>
              </w:tabs>
              <w:spacing w:after="0" w:line="0" w:lineRule="atLeast"/>
              <w:ind w:left="1325" w:hangingChars="550" w:hanging="1325"/>
              <w:jc w:val="left"/>
              <w:outlineLvl w:val="0"/>
              <w:rPr>
                <w:rFonts w:asciiTheme="minorEastAsia" w:eastAsiaTheme="minorEastAsia" w:hAnsiTheme="minorEastAsia" w:cs="宋体"/>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5.</w:t>
            </w:r>
            <w:r w:rsidR="006B7F6F" w:rsidRPr="006B7F6F">
              <w:rPr>
                <w:rFonts w:asciiTheme="minorEastAsia" w:eastAsiaTheme="minorEastAsia" w:hAnsiTheme="minorEastAsia" w:hint="eastAsia"/>
                <w:sz w:val="21"/>
                <w:szCs w:val="21"/>
                <w:lang w:eastAsia="zh-CN"/>
              </w:rPr>
              <w:t>具备搜集资料、分析问题和解决问题的能力以及适应社会需求的能力</w:t>
            </w:r>
            <w:r w:rsidR="006B7F6F">
              <w:rPr>
                <w:rFonts w:asciiTheme="minorEastAsia" w:eastAsiaTheme="minorEastAsia" w:hAnsiTheme="minorEastAsia" w:hint="eastAsia"/>
                <w:sz w:val="21"/>
                <w:szCs w:val="21"/>
                <w:lang w:eastAsia="zh-CN"/>
              </w:rPr>
              <w:t>。</w:t>
            </w:r>
          </w:p>
          <w:p w14:paraId="5157789A" w14:textId="77777777" w:rsidR="00A172D4" w:rsidRDefault="00C50682" w:rsidP="00A172D4">
            <w:pPr>
              <w:tabs>
                <w:tab w:val="left" w:pos="1440"/>
              </w:tabs>
              <w:spacing w:after="0" w:line="0" w:lineRule="atLeast"/>
              <w:ind w:left="1325" w:hangingChars="550" w:hanging="1325"/>
              <w:jc w:val="left"/>
              <w:outlineLvl w:val="0"/>
              <w:rPr>
                <w:rFonts w:asciiTheme="minorEastAsia" w:eastAsiaTheme="minorEastAsia" w:hAnsiTheme="minorEastAsia"/>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DB0B0B">
              <w:rPr>
                <w:rFonts w:ascii="宋体" w:eastAsia="宋体" w:hAnsi="宋体"/>
                <w:b/>
                <w:sz w:val="21"/>
                <w:szCs w:val="21"/>
                <w:lang w:eastAsia="zh-CN"/>
              </w:rPr>
              <w:t>6.</w:t>
            </w:r>
            <w:r w:rsidR="00A172D4" w:rsidRPr="00A172D4">
              <w:rPr>
                <w:rFonts w:asciiTheme="minorEastAsia" w:eastAsiaTheme="minorEastAsia" w:hAnsiTheme="minorEastAsia" w:hint="eastAsia"/>
                <w:sz w:val="21"/>
                <w:szCs w:val="21"/>
                <w:lang w:eastAsia="zh-CN"/>
              </w:rPr>
              <w:t>具备英语听说和读写能力，了解食品质量控制、食品安全对社会的影响，并培养持续学习的习惯与能力。</w:t>
            </w:r>
          </w:p>
          <w:p w14:paraId="23BA8ACE" w14:textId="77777777" w:rsidR="00C3658F" w:rsidRDefault="00C50682" w:rsidP="00D71745">
            <w:pPr>
              <w:tabs>
                <w:tab w:val="left" w:pos="1440"/>
              </w:tabs>
              <w:spacing w:after="0" w:line="0" w:lineRule="atLeast"/>
              <w:ind w:left="1653" w:hangingChars="686" w:hanging="1653"/>
              <w:jc w:val="left"/>
              <w:outlineLvl w:val="0"/>
              <w:rPr>
                <w:rFonts w:asciiTheme="minorEastAsia" w:eastAsiaTheme="minorEastAsia" w:hAnsiTheme="minorEastAsia"/>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7</w:t>
            </w:r>
            <w:r w:rsidR="00C3658F">
              <w:rPr>
                <w:rFonts w:ascii="宋体" w:eastAsia="宋体" w:hAnsi="宋体"/>
                <w:b/>
                <w:sz w:val="21"/>
                <w:szCs w:val="21"/>
                <w:lang w:eastAsia="zh-CN"/>
              </w:rPr>
              <w:t>.</w:t>
            </w:r>
            <w:r w:rsidR="00C3658F" w:rsidRPr="00C3658F">
              <w:rPr>
                <w:rFonts w:asciiTheme="minorEastAsia" w:eastAsiaTheme="minorEastAsia" w:hAnsiTheme="minorEastAsia" w:hint="eastAsia"/>
                <w:sz w:val="21"/>
                <w:szCs w:val="21"/>
                <w:lang w:eastAsia="zh-CN"/>
              </w:rPr>
              <w:t>具备计划管理、有效沟通与团队合作的能力。</w:t>
            </w:r>
          </w:p>
          <w:p w14:paraId="466BD907" w14:textId="77777777" w:rsidR="00735FDE" w:rsidRPr="00917C66" w:rsidRDefault="00C50682" w:rsidP="00027A3C">
            <w:pPr>
              <w:tabs>
                <w:tab w:val="left" w:pos="1440"/>
              </w:tabs>
              <w:spacing w:after="0" w:line="0" w:lineRule="atLeast"/>
              <w:ind w:left="1325" w:hangingChars="550" w:hanging="1325"/>
              <w:jc w:val="left"/>
              <w:outlineLvl w:val="0"/>
              <w:rPr>
                <w:rFonts w:ascii="宋体" w:eastAsia="宋体" w:hAnsi="宋体"/>
                <w:b/>
                <w:sz w:val="21"/>
                <w:szCs w:val="21"/>
                <w:lang w:eastAsia="zh-CN"/>
              </w:rPr>
            </w:pPr>
            <w:r w:rsidRPr="00811F0A">
              <w:rPr>
                <w:rFonts w:ascii="Arial" w:eastAsia="宋体" w:hAnsi="Arial" w:cs="Arial"/>
                <w:b/>
                <w:szCs w:val="24"/>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8</w:t>
            </w:r>
            <w:r w:rsidR="00C3658F">
              <w:rPr>
                <w:rFonts w:ascii="宋体" w:eastAsia="宋体" w:hAnsi="宋体"/>
                <w:b/>
                <w:sz w:val="21"/>
                <w:szCs w:val="21"/>
                <w:lang w:eastAsia="zh-CN"/>
              </w:rPr>
              <w:t>.</w:t>
            </w:r>
            <w:r w:rsidR="00C3658F" w:rsidRPr="00C3658F">
              <w:rPr>
                <w:rFonts w:asciiTheme="minorEastAsia" w:eastAsiaTheme="minorEastAsia" w:hAnsiTheme="minorEastAsia" w:hint="eastAsia"/>
                <w:sz w:val="21"/>
                <w:szCs w:val="21"/>
                <w:lang w:eastAsia="zh-CN"/>
              </w:rPr>
              <w:t>理解科学技术伦理，及安全、卫生、环保等社会责任。</w:t>
            </w:r>
          </w:p>
        </w:tc>
      </w:tr>
      <w:tr w:rsidR="00735FDE" w:rsidRPr="002E27E1" w14:paraId="0927C486" w14:textId="77777777" w:rsidTr="00735FDE">
        <w:trPr>
          <w:trHeight w:val="340"/>
          <w:jc w:val="center"/>
        </w:trPr>
        <w:tc>
          <w:tcPr>
            <w:tcW w:w="9401" w:type="dxa"/>
            <w:gridSpan w:val="10"/>
            <w:shd w:val="clear" w:color="auto" w:fill="C0C0C0"/>
            <w:vAlign w:val="center"/>
          </w:tcPr>
          <w:p w14:paraId="4EFADE1C" w14:textId="77777777"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14:paraId="42C09829" w14:textId="77777777" w:rsidTr="00591864">
        <w:trPr>
          <w:trHeight w:val="340"/>
          <w:jc w:val="center"/>
        </w:trPr>
        <w:tc>
          <w:tcPr>
            <w:tcW w:w="648" w:type="dxa"/>
            <w:tcMar>
              <w:left w:w="28" w:type="dxa"/>
              <w:right w:w="28" w:type="dxa"/>
            </w:tcMar>
            <w:vAlign w:val="center"/>
          </w:tcPr>
          <w:p w14:paraId="55AAEED1"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29" w:type="dxa"/>
            <w:gridSpan w:val="2"/>
            <w:tcMar>
              <w:left w:w="28" w:type="dxa"/>
              <w:right w:w="28" w:type="dxa"/>
            </w:tcMar>
            <w:vAlign w:val="center"/>
          </w:tcPr>
          <w:p w14:paraId="1998B33A"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23" w:type="dxa"/>
            <w:tcMar>
              <w:left w:w="28" w:type="dxa"/>
              <w:right w:w="28" w:type="dxa"/>
            </w:tcMar>
            <w:vAlign w:val="center"/>
          </w:tcPr>
          <w:p w14:paraId="12206FBF"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r w:rsidRPr="002E27E1">
              <w:rPr>
                <w:rFonts w:ascii="宋体" w:eastAsia="宋体" w:hAnsi="宋体" w:hint="eastAsia"/>
                <w:b/>
                <w:sz w:val="21"/>
                <w:szCs w:val="21"/>
              </w:rPr>
              <w:lastRenderedPageBreak/>
              <w:t>时长</w:t>
            </w:r>
          </w:p>
        </w:tc>
        <w:tc>
          <w:tcPr>
            <w:tcW w:w="4211" w:type="dxa"/>
            <w:gridSpan w:val="3"/>
            <w:tcMar>
              <w:left w:w="28" w:type="dxa"/>
              <w:right w:w="28" w:type="dxa"/>
            </w:tcMar>
            <w:vAlign w:val="center"/>
          </w:tcPr>
          <w:p w14:paraId="016BA44B"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lastRenderedPageBreak/>
              <w:t>教学的重点与难点</w:t>
            </w:r>
          </w:p>
        </w:tc>
        <w:tc>
          <w:tcPr>
            <w:tcW w:w="1097" w:type="dxa"/>
            <w:gridSpan w:val="2"/>
            <w:tcMar>
              <w:left w:w="28" w:type="dxa"/>
              <w:right w:w="28" w:type="dxa"/>
            </w:tcMar>
            <w:vAlign w:val="center"/>
          </w:tcPr>
          <w:p w14:paraId="198A83AD"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93" w:type="dxa"/>
            <w:tcMar>
              <w:left w:w="28" w:type="dxa"/>
              <w:right w:w="28" w:type="dxa"/>
            </w:tcMar>
            <w:vAlign w:val="center"/>
          </w:tcPr>
          <w:p w14:paraId="71EA40B0" w14:textId="77777777"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735FDE" w:rsidRPr="002E27E1" w14:paraId="6703CB04" w14:textId="77777777" w:rsidTr="00591864">
        <w:trPr>
          <w:trHeight w:val="340"/>
          <w:jc w:val="center"/>
        </w:trPr>
        <w:tc>
          <w:tcPr>
            <w:tcW w:w="648" w:type="dxa"/>
            <w:vAlign w:val="center"/>
          </w:tcPr>
          <w:p w14:paraId="719A34A2"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lastRenderedPageBreak/>
              <w:t>1</w:t>
            </w:r>
          </w:p>
        </w:tc>
        <w:tc>
          <w:tcPr>
            <w:tcW w:w="1729" w:type="dxa"/>
            <w:gridSpan w:val="2"/>
            <w:vAlign w:val="center"/>
          </w:tcPr>
          <w:p w14:paraId="43E21F97" w14:textId="77777777" w:rsidR="00735FDE" w:rsidRPr="005C091F" w:rsidRDefault="0005681B" w:rsidP="005C091F">
            <w:pPr>
              <w:spacing w:after="0" w:line="0" w:lineRule="atLeast"/>
              <w:jc w:val="center"/>
              <w:rPr>
                <w:rFonts w:eastAsia="宋体"/>
                <w:sz w:val="21"/>
                <w:szCs w:val="21"/>
              </w:rPr>
            </w:pPr>
            <w:r w:rsidRPr="005C091F">
              <w:rPr>
                <w:rFonts w:eastAsia="宋体"/>
                <w:sz w:val="21"/>
                <w:szCs w:val="21"/>
              </w:rPr>
              <w:t>绪论</w:t>
            </w:r>
          </w:p>
        </w:tc>
        <w:tc>
          <w:tcPr>
            <w:tcW w:w="623" w:type="dxa"/>
            <w:vAlign w:val="center"/>
          </w:tcPr>
          <w:p w14:paraId="54E2BDB2" w14:textId="77777777" w:rsidR="00735FDE" w:rsidRPr="005C091F" w:rsidRDefault="00FE3CA8"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vAlign w:val="center"/>
          </w:tcPr>
          <w:p w14:paraId="19942757" w14:textId="0BF79E9B" w:rsidR="00092025" w:rsidRPr="005C091F" w:rsidRDefault="00092025" w:rsidP="000A3A14">
            <w:pPr>
              <w:spacing w:after="0" w:line="0" w:lineRule="atLeast"/>
              <w:jc w:val="center"/>
              <w:rPr>
                <w:rFonts w:eastAsia="宋体"/>
                <w:b/>
                <w:sz w:val="21"/>
                <w:szCs w:val="21"/>
                <w:lang w:eastAsia="zh-CN"/>
              </w:rPr>
            </w:pPr>
            <w:r w:rsidRPr="005C091F">
              <w:rPr>
                <w:rFonts w:eastAsia="宋体"/>
                <w:sz w:val="21"/>
                <w:szCs w:val="21"/>
                <w:lang w:eastAsia="zh-CN"/>
              </w:rPr>
              <w:t>食品的功能、特性；食品加工工艺；食品变质的原因；</w:t>
            </w:r>
          </w:p>
        </w:tc>
        <w:tc>
          <w:tcPr>
            <w:tcW w:w="1097" w:type="dxa"/>
            <w:gridSpan w:val="2"/>
            <w:vAlign w:val="center"/>
          </w:tcPr>
          <w:p w14:paraId="63B5E7A1" w14:textId="77777777" w:rsidR="00735FDE" w:rsidRPr="005C091F" w:rsidRDefault="00431716"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vAlign w:val="center"/>
          </w:tcPr>
          <w:p w14:paraId="54840013" w14:textId="1E0576B6" w:rsidR="00735FDE" w:rsidRPr="00963535" w:rsidRDefault="00384BFD" w:rsidP="00963535">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00963535" w:rsidRPr="00963535">
              <w:rPr>
                <w:rFonts w:eastAsia="宋体"/>
                <w:sz w:val="21"/>
                <w:szCs w:val="21"/>
                <w:lang w:eastAsia="zh-CN"/>
              </w:rPr>
              <w:t>课后文献查阅，为</w:t>
            </w:r>
            <w:r w:rsidR="00963535">
              <w:rPr>
                <w:rFonts w:eastAsia="宋体"/>
                <w:sz w:val="21"/>
                <w:szCs w:val="21"/>
                <w:lang w:eastAsia="zh-CN"/>
              </w:rPr>
              <w:t>15</w:t>
            </w:r>
            <w:r w:rsidR="00963535" w:rsidRPr="00963535">
              <w:rPr>
                <w:rFonts w:eastAsia="宋体"/>
                <w:sz w:val="21"/>
                <w:szCs w:val="21"/>
                <w:lang w:eastAsia="zh-CN"/>
              </w:rPr>
              <w:t>-</w:t>
            </w:r>
            <w:r w:rsidR="00963535">
              <w:rPr>
                <w:rFonts w:eastAsia="宋体"/>
                <w:sz w:val="21"/>
                <w:szCs w:val="21"/>
                <w:lang w:eastAsia="zh-CN"/>
              </w:rPr>
              <w:t>16</w:t>
            </w:r>
            <w:r w:rsidR="00963535" w:rsidRPr="00963535">
              <w:rPr>
                <w:rFonts w:eastAsia="宋体"/>
                <w:sz w:val="21"/>
                <w:szCs w:val="21"/>
                <w:lang w:eastAsia="zh-CN"/>
              </w:rPr>
              <w:t>周</w:t>
            </w:r>
            <w:r w:rsidR="00963535">
              <w:rPr>
                <w:rFonts w:eastAsia="宋体"/>
                <w:sz w:val="21"/>
                <w:szCs w:val="21"/>
                <w:lang w:eastAsia="zh-CN"/>
              </w:rPr>
              <w:t>PPT</w:t>
            </w:r>
            <w:r w:rsidR="00963535" w:rsidRPr="00963535">
              <w:rPr>
                <w:rFonts w:eastAsia="宋体"/>
                <w:sz w:val="21"/>
                <w:szCs w:val="21"/>
                <w:lang w:eastAsia="zh-CN"/>
              </w:rPr>
              <w:t>汇报做文献储备</w:t>
            </w:r>
          </w:p>
        </w:tc>
      </w:tr>
      <w:tr w:rsidR="00735FDE" w:rsidRPr="002E27E1" w14:paraId="3E3D5414" w14:textId="77777777" w:rsidTr="00591864">
        <w:trPr>
          <w:trHeight w:val="340"/>
          <w:jc w:val="center"/>
        </w:trPr>
        <w:tc>
          <w:tcPr>
            <w:tcW w:w="648" w:type="dxa"/>
            <w:vAlign w:val="center"/>
          </w:tcPr>
          <w:p w14:paraId="17904ACC"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1729" w:type="dxa"/>
            <w:gridSpan w:val="2"/>
            <w:vAlign w:val="center"/>
          </w:tcPr>
          <w:p w14:paraId="15922EA2" w14:textId="77777777" w:rsidR="00111401" w:rsidRPr="005C091F" w:rsidRDefault="00111401" w:rsidP="005C091F">
            <w:pPr>
              <w:spacing w:after="0" w:line="0" w:lineRule="atLeast"/>
              <w:jc w:val="center"/>
              <w:rPr>
                <w:rFonts w:eastAsia="宋体"/>
                <w:sz w:val="21"/>
                <w:szCs w:val="21"/>
                <w:lang w:eastAsia="zh-CN"/>
              </w:rPr>
            </w:pPr>
            <w:r w:rsidRPr="005C091F">
              <w:rPr>
                <w:rFonts w:eastAsia="宋体"/>
                <w:sz w:val="21"/>
                <w:szCs w:val="21"/>
                <w:lang w:eastAsia="zh-CN"/>
              </w:rPr>
              <w:t>食品干藏原理</w:t>
            </w:r>
            <w:r w:rsidR="002C174C" w:rsidRPr="005C091F">
              <w:rPr>
                <w:rFonts w:eastAsia="宋体"/>
                <w:sz w:val="21"/>
                <w:szCs w:val="21"/>
                <w:lang w:eastAsia="zh-CN"/>
              </w:rPr>
              <w:t>及</w:t>
            </w:r>
            <w:r w:rsidRPr="005C091F">
              <w:rPr>
                <w:rFonts w:eastAsia="宋体"/>
                <w:sz w:val="21"/>
                <w:szCs w:val="21"/>
                <w:lang w:eastAsia="zh-CN"/>
              </w:rPr>
              <w:t>干燥机制</w:t>
            </w:r>
          </w:p>
        </w:tc>
        <w:tc>
          <w:tcPr>
            <w:tcW w:w="623" w:type="dxa"/>
            <w:vAlign w:val="center"/>
          </w:tcPr>
          <w:p w14:paraId="2413AB02" w14:textId="77777777" w:rsidR="00735FDE" w:rsidRPr="005C091F" w:rsidRDefault="00672F2B"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vAlign w:val="center"/>
          </w:tcPr>
          <w:p w14:paraId="2194415F" w14:textId="0450FF04" w:rsidR="00735FDE" w:rsidRPr="005C091F" w:rsidRDefault="00AA5446" w:rsidP="008927DA">
            <w:pPr>
              <w:spacing w:after="0" w:line="0" w:lineRule="atLeast"/>
              <w:jc w:val="center"/>
              <w:rPr>
                <w:rFonts w:eastAsia="宋体"/>
                <w:sz w:val="21"/>
                <w:szCs w:val="21"/>
                <w:lang w:eastAsia="zh-CN"/>
              </w:rPr>
            </w:pPr>
            <w:r>
              <w:rPr>
                <w:rFonts w:eastAsia="宋体"/>
                <w:sz w:val="21"/>
                <w:szCs w:val="21"/>
                <w:lang w:eastAsia="zh-CN"/>
              </w:rPr>
              <w:t>食品干藏原理、水分活度</w:t>
            </w:r>
            <w:r>
              <w:rPr>
                <w:rFonts w:eastAsia="宋体" w:hint="eastAsia"/>
                <w:sz w:val="21"/>
                <w:szCs w:val="21"/>
                <w:lang w:eastAsia="zh-CN"/>
              </w:rPr>
              <w:t>；</w:t>
            </w:r>
            <w:r>
              <w:rPr>
                <w:rFonts w:eastAsia="宋体"/>
                <w:sz w:val="21"/>
                <w:szCs w:val="21"/>
                <w:lang w:eastAsia="zh-CN"/>
              </w:rPr>
              <w:t>食品</w:t>
            </w:r>
            <w:r w:rsidR="002B4C81" w:rsidRPr="005C091F">
              <w:rPr>
                <w:rFonts w:eastAsia="宋体"/>
                <w:sz w:val="21"/>
                <w:szCs w:val="21"/>
                <w:lang w:eastAsia="zh-CN"/>
              </w:rPr>
              <w:t>干燥</w:t>
            </w:r>
            <w:r>
              <w:rPr>
                <w:rFonts w:eastAsia="宋体"/>
                <w:sz w:val="21"/>
                <w:szCs w:val="21"/>
                <w:lang w:eastAsia="zh-CN"/>
              </w:rPr>
              <w:t>的</w:t>
            </w:r>
            <w:r w:rsidR="002B4C81" w:rsidRPr="005C091F">
              <w:rPr>
                <w:rFonts w:eastAsia="宋体"/>
                <w:sz w:val="21"/>
                <w:szCs w:val="21"/>
                <w:lang w:eastAsia="zh-CN"/>
              </w:rPr>
              <w:t>机制、导湿性、导湿温性；干制过程的特性、干燥曲线、干燥阶段；</w:t>
            </w:r>
          </w:p>
        </w:tc>
        <w:tc>
          <w:tcPr>
            <w:tcW w:w="1097" w:type="dxa"/>
            <w:gridSpan w:val="2"/>
            <w:vAlign w:val="center"/>
          </w:tcPr>
          <w:p w14:paraId="4F9CA497" w14:textId="77777777" w:rsidR="00735FDE" w:rsidRPr="005C091F" w:rsidRDefault="00431716"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vAlign w:val="center"/>
          </w:tcPr>
          <w:p w14:paraId="47630ED8"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425BDDD6" w14:textId="77777777" w:rsidTr="00591864">
        <w:trPr>
          <w:trHeight w:val="340"/>
          <w:jc w:val="center"/>
        </w:trPr>
        <w:tc>
          <w:tcPr>
            <w:tcW w:w="648" w:type="dxa"/>
            <w:vAlign w:val="center"/>
          </w:tcPr>
          <w:p w14:paraId="51CF546A"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3</w:t>
            </w:r>
          </w:p>
        </w:tc>
        <w:tc>
          <w:tcPr>
            <w:tcW w:w="1729" w:type="dxa"/>
            <w:gridSpan w:val="2"/>
            <w:vAlign w:val="center"/>
          </w:tcPr>
          <w:p w14:paraId="19E6357C" w14:textId="77777777" w:rsidR="00735FDE" w:rsidRPr="005C091F" w:rsidRDefault="002B4C81" w:rsidP="005C091F">
            <w:pPr>
              <w:spacing w:after="0" w:line="0" w:lineRule="atLeast"/>
              <w:jc w:val="center"/>
              <w:rPr>
                <w:rFonts w:eastAsia="宋体"/>
                <w:sz w:val="21"/>
                <w:szCs w:val="21"/>
                <w:lang w:eastAsia="zh-CN"/>
              </w:rPr>
            </w:pPr>
            <w:r w:rsidRPr="005C091F">
              <w:rPr>
                <w:rFonts w:eastAsia="宋体"/>
                <w:sz w:val="21"/>
                <w:szCs w:val="21"/>
                <w:lang w:eastAsia="zh-CN"/>
              </w:rPr>
              <w:t>干制对食品品质的影响</w:t>
            </w:r>
          </w:p>
        </w:tc>
        <w:tc>
          <w:tcPr>
            <w:tcW w:w="623" w:type="dxa"/>
            <w:vAlign w:val="center"/>
          </w:tcPr>
          <w:p w14:paraId="2F9E9AC2" w14:textId="77777777" w:rsidR="00735FDE" w:rsidRPr="005C091F" w:rsidRDefault="00672F2B"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vAlign w:val="center"/>
          </w:tcPr>
          <w:p w14:paraId="72A3CD9B" w14:textId="6D283D9D" w:rsidR="00735FDE" w:rsidRPr="005C091F" w:rsidRDefault="002B4C81" w:rsidP="00FB0211">
            <w:pPr>
              <w:spacing w:after="0" w:line="0" w:lineRule="atLeast"/>
              <w:jc w:val="center"/>
              <w:rPr>
                <w:rFonts w:eastAsia="宋体"/>
                <w:sz w:val="21"/>
                <w:szCs w:val="21"/>
                <w:lang w:eastAsia="zh-CN"/>
              </w:rPr>
            </w:pPr>
            <w:r w:rsidRPr="005C091F">
              <w:rPr>
                <w:rFonts w:eastAsia="宋体"/>
                <w:sz w:val="21"/>
                <w:szCs w:val="21"/>
                <w:lang w:eastAsia="zh-CN"/>
              </w:rPr>
              <w:t>干制对食品品质的影响；干制过程中食品的主要变化、干制品的复原性和复水性、干制品的贮藏水分含量；</w:t>
            </w:r>
            <w:r w:rsidR="00FB0211" w:rsidRPr="005C091F">
              <w:rPr>
                <w:rFonts w:eastAsia="宋体"/>
                <w:sz w:val="21"/>
                <w:szCs w:val="21"/>
                <w:lang w:eastAsia="zh-CN"/>
              </w:rPr>
              <w:t xml:space="preserve"> </w:t>
            </w:r>
          </w:p>
        </w:tc>
        <w:tc>
          <w:tcPr>
            <w:tcW w:w="1097" w:type="dxa"/>
            <w:gridSpan w:val="2"/>
            <w:vAlign w:val="center"/>
          </w:tcPr>
          <w:p w14:paraId="111397F1" w14:textId="77777777" w:rsidR="00735FDE" w:rsidRPr="005C091F" w:rsidRDefault="00431716" w:rsidP="005C091F">
            <w:pPr>
              <w:spacing w:after="0" w:line="0" w:lineRule="atLeast"/>
              <w:jc w:val="center"/>
              <w:rPr>
                <w:rFonts w:eastAsia="宋体"/>
                <w:sz w:val="21"/>
                <w:szCs w:val="21"/>
              </w:rPr>
            </w:pPr>
            <w:r w:rsidRPr="005C091F">
              <w:rPr>
                <w:rFonts w:eastAsia="宋体"/>
                <w:sz w:val="21"/>
                <w:szCs w:val="21"/>
              </w:rPr>
              <w:t>讲授</w:t>
            </w:r>
          </w:p>
        </w:tc>
        <w:tc>
          <w:tcPr>
            <w:tcW w:w="1093" w:type="dxa"/>
            <w:vAlign w:val="center"/>
          </w:tcPr>
          <w:p w14:paraId="37B8A9EE"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4AE70AB1" w14:textId="77777777" w:rsidTr="00591864">
        <w:trPr>
          <w:trHeight w:val="340"/>
          <w:jc w:val="center"/>
        </w:trPr>
        <w:tc>
          <w:tcPr>
            <w:tcW w:w="648" w:type="dxa"/>
            <w:vAlign w:val="center"/>
          </w:tcPr>
          <w:p w14:paraId="595A346E"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4</w:t>
            </w:r>
          </w:p>
        </w:tc>
        <w:tc>
          <w:tcPr>
            <w:tcW w:w="1729" w:type="dxa"/>
            <w:gridSpan w:val="2"/>
            <w:vAlign w:val="center"/>
          </w:tcPr>
          <w:p w14:paraId="749A4A0E" w14:textId="77777777" w:rsidR="00735FDE" w:rsidRPr="005C091F" w:rsidRDefault="002B4C81" w:rsidP="005C091F">
            <w:pPr>
              <w:spacing w:after="0" w:line="0" w:lineRule="atLeast"/>
              <w:jc w:val="center"/>
              <w:rPr>
                <w:rFonts w:eastAsia="宋体"/>
                <w:sz w:val="21"/>
                <w:szCs w:val="21"/>
                <w:lang w:eastAsia="zh-CN"/>
              </w:rPr>
            </w:pPr>
            <w:r w:rsidRPr="005C091F">
              <w:rPr>
                <w:rFonts w:eastAsia="宋体"/>
                <w:sz w:val="21"/>
                <w:szCs w:val="21"/>
                <w:lang w:eastAsia="zh-CN"/>
              </w:rPr>
              <w:t>食品的干制方法</w:t>
            </w:r>
            <w:r w:rsidR="003A05F4" w:rsidRPr="005C091F">
              <w:rPr>
                <w:rFonts w:eastAsia="宋体"/>
                <w:sz w:val="21"/>
                <w:szCs w:val="21"/>
                <w:lang w:eastAsia="zh-CN"/>
              </w:rPr>
              <w:t>及其</w:t>
            </w:r>
            <w:r w:rsidRPr="005C091F">
              <w:rPr>
                <w:rFonts w:eastAsia="宋体"/>
                <w:sz w:val="21"/>
                <w:szCs w:val="21"/>
                <w:lang w:eastAsia="zh-CN"/>
              </w:rPr>
              <w:t>干制品的包装和贮藏</w:t>
            </w:r>
          </w:p>
        </w:tc>
        <w:tc>
          <w:tcPr>
            <w:tcW w:w="623" w:type="dxa"/>
            <w:vAlign w:val="center"/>
          </w:tcPr>
          <w:p w14:paraId="5E180314" w14:textId="77777777" w:rsidR="00735FDE" w:rsidRPr="005C091F" w:rsidRDefault="00672F2B"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vAlign w:val="center"/>
          </w:tcPr>
          <w:p w14:paraId="5A3B0A2E" w14:textId="14526B0F" w:rsidR="00735FDE" w:rsidRPr="005C091F" w:rsidRDefault="00B87CFB" w:rsidP="005C091F">
            <w:pPr>
              <w:spacing w:after="0" w:line="0" w:lineRule="atLeast"/>
              <w:jc w:val="center"/>
              <w:rPr>
                <w:rFonts w:eastAsia="宋体"/>
                <w:sz w:val="21"/>
                <w:szCs w:val="21"/>
                <w:lang w:eastAsia="zh-CN"/>
              </w:rPr>
            </w:pPr>
            <w:r w:rsidRPr="005C091F">
              <w:rPr>
                <w:rFonts w:eastAsia="宋体"/>
                <w:sz w:val="21"/>
                <w:szCs w:val="21"/>
                <w:lang w:eastAsia="zh-CN"/>
              </w:rPr>
              <w:t>食品干制方法的选择、贮藏、干燥设备；干制品的包装、干制品的贮藏。</w:t>
            </w:r>
          </w:p>
        </w:tc>
        <w:tc>
          <w:tcPr>
            <w:tcW w:w="1097" w:type="dxa"/>
            <w:gridSpan w:val="2"/>
            <w:vAlign w:val="center"/>
          </w:tcPr>
          <w:p w14:paraId="2602607A" w14:textId="77777777" w:rsidR="00735FDE" w:rsidRPr="005C091F" w:rsidRDefault="00431716"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vAlign w:val="center"/>
          </w:tcPr>
          <w:p w14:paraId="443BF306"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778E650C" w14:textId="77777777" w:rsidTr="00591864">
        <w:trPr>
          <w:trHeight w:val="340"/>
          <w:jc w:val="center"/>
        </w:trPr>
        <w:tc>
          <w:tcPr>
            <w:tcW w:w="648" w:type="dxa"/>
            <w:tcBorders>
              <w:bottom w:val="single" w:sz="4" w:space="0" w:color="auto"/>
            </w:tcBorders>
            <w:vAlign w:val="center"/>
          </w:tcPr>
          <w:p w14:paraId="1C91F627"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5</w:t>
            </w:r>
          </w:p>
        </w:tc>
        <w:tc>
          <w:tcPr>
            <w:tcW w:w="1729" w:type="dxa"/>
            <w:gridSpan w:val="2"/>
            <w:tcBorders>
              <w:bottom w:val="single" w:sz="4" w:space="0" w:color="auto"/>
            </w:tcBorders>
            <w:vAlign w:val="center"/>
          </w:tcPr>
          <w:p w14:paraId="269D0572" w14:textId="77777777" w:rsidR="00735FDE" w:rsidRPr="005C091F" w:rsidRDefault="00431716" w:rsidP="005C091F">
            <w:pPr>
              <w:spacing w:after="0" w:line="0" w:lineRule="atLeast"/>
              <w:ind w:left="210" w:hangingChars="100" w:hanging="210"/>
              <w:jc w:val="center"/>
              <w:rPr>
                <w:rFonts w:eastAsia="宋体"/>
                <w:sz w:val="21"/>
                <w:szCs w:val="21"/>
                <w:lang w:eastAsia="zh-CN"/>
              </w:rPr>
            </w:pPr>
            <w:r w:rsidRPr="005C091F">
              <w:rPr>
                <w:rFonts w:eastAsia="宋体"/>
                <w:sz w:val="21"/>
                <w:szCs w:val="21"/>
                <w:lang w:eastAsia="zh-CN"/>
              </w:rPr>
              <w:t>热处理原理</w:t>
            </w:r>
          </w:p>
        </w:tc>
        <w:tc>
          <w:tcPr>
            <w:tcW w:w="623" w:type="dxa"/>
            <w:tcBorders>
              <w:bottom w:val="single" w:sz="4" w:space="0" w:color="auto"/>
            </w:tcBorders>
            <w:vAlign w:val="center"/>
          </w:tcPr>
          <w:p w14:paraId="70E6A0A1" w14:textId="77777777" w:rsidR="00735FDE" w:rsidRPr="005C091F" w:rsidRDefault="00AD5C4E"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bottom w:val="single" w:sz="4" w:space="0" w:color="auto"/>
            </w:tcBorders>
            <w:vAlign w:val="center"/>
          </w:tcPr>
          <w:p w14:paraId="5AAD45DC" w14:textId="77777777" w:rsidR="00735FDE" w:rsidRPr="005C091F" w:rsidRDefault="00431716" w:rsidP="005C091F">
            <w:pPr>
              <w:spacing w:after="0" w:line="0" w:lineRule="atLeast"/>
              <w:jc w:val="center"/>
              <w:rPr>
                <w:rFonts w:eastAsia="宋体"/>
                <w:sz w:val="21"/>
                <w:szCs w:val="21"/>
                <w:lang w:eastAsia="zh-CN"/>
              </w:rPr>
            </w:pPr>
            <w:r w:rsidRPr="005C091F">
              <w:rPr>
                <w:rFonts w:eastAsia="宋体"/>
                <w:sz w:val="21"/>
                <w:szCs w:val="21"/>
                <w:lang w:eastAsia="zh-CN"/>
              </w:rPr>
              <w:t>热处理原理、微生物的耐药性、食品的传热、杀菌强度的计算及确定程序；</w:t>
            </w:r>
          </w:p>
        </w:tc>
        <w:tc>
          <w:tcPr>
            <w:tcW w:w="1097" w:type="dxa"/>
            <w:gridSpan w:val="2"/>
            <w:tcBorders>
              <w:bottom w:val="single" w:sz="4" w:space="0" w:color="auto"/>
            </w:tcBorders>
            <w:vAlign w:val="center"/>
          </w:tcPr>
          <w:p w14:paraId="445DEF0D" w14:textId="77777777" w:rsidR="00735FDE" w:rsidRPr="005C091F" w:rsidRDefault="00431716" w:rsidP="005C091F">
            <w:pPr>
              <w:spacing w:after="0" w:line="0" w:lineRule="atLeast"/>
              <w:jc w:val="center"/>
              <w:rPr>
                <w:rFonts w:eastAsia="宋体"/>
                <w:sz w:val="21"/>
                <w:szCs w:val="21"/>
              </w:rPr>
            </w:pPr>
            <w:r w:rsidRPr="005C091F">
              <w:rPr>
                <w:rFonts w:eastAsia="宋体"/>
                <w:sz w:val="21"/>
                <w:szCs w:val="21"/>
              </w:rPr>
              <w:t>讲授</w:t>
            </w:r>
          </w:p>
        </w:tc>
        <w:tc>
          <w:tcPr>
            <w:tcW w:w="1093" w:type="dxa"/>
            <w:tcBorders>
              <w:bottom w:val="single" w:sz="4" w:space="0" w:color="auto"/>
            </w:tcBorders>
            <w:vAlign w:val="center"/>
          </w:tcPr>
          <w:p w14:paraId="62A88F4D"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09A27444" w14:textId="77777777" w:rsidTr="00591864">
        <w:trPr>
          <w:trHeight w:val="340"/>
          <w:jc w:val="center"/>
        </w:trPr>
        <w:tc>
          <w:tcPr>
            <w:tcW w:w="648" w:type="dxa"/>
            <w:tcBorders>
              <w:bottom w:val="single" w:sz="4" w:space="0" w:color="auto"/>
            </w:tcBorders>
            <w:vAlign w:val="center"/>
          </w:tcPr>
          <w:p w14:paraId="2CC762AA"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6</w:t>
            </w:r>
          </w:p>
        </w:tc>
        <w:tc>
          <w:tcPr>
            <w:tcW w:w="1729" w:type="dxa"/>
            <w:gridSpan w:val="2"/>
            <w:tcBorders>
              <w:bottom w:val="single" w:sz="4" w:space="0" w:color="auto"/>
            </w:tcBorders>
            <w:vAlign w:val="center"/>
          </w:tcPr>
          <w:p w14:paraId="7820DD69" w14:textId="77777777" w:rsidR="00735FDE" w:rsidRPr="005C091F" w:rsidRDefault="00D33A50" w:rsidP="005C091F">
            <w:pPr>
              <w:spacing w:after="0" w:line="0" w:lineRule="atLeast"/>
              <w:jc w:val="center"/>
              <w:rPr>
                <w:rFonts w:eastAsia="宋体"/>
                <w:sz w:val="21"/>
                <w:szCs w:val="21"/>
                <w:lang w:eastAsia="zh-CN"/>
              </w:rPr>
            </w:pPr>
            <w:r w:rsidRPr="005C091F">
              <w:rPr>
                <w:rFonts w:eastAsia="宋体"/>
                <w:sz w:val="21"/>
                <w:szCs w:val="21"/>
                <w:lang w:eastAsia="zh-CN"/>
              </w:rPr>
              <w:t>热处理技术</w:t>
            </w:r>
          </w:p>
        </w:tc>
        <w:tc>
          <w:tcPr>
            <w:tcW w:w="623" w:type="dxa"/>
            <w:tcBorders>
              <w:bottom w:val="single" w:sz="4" w:space="0" w:color="auto"/>
            </w:tcBorders>
            <w:vAlign w:val="center"/>
          </w:tcPr>
          <w:p w14:paraId="1FDAF431" w14:textId="77777777" w:rsidR="00735FDE" w:rsidRPr="005C091F" w:rsidRDefault="00AD5C4E"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bottom w:val="single" w:sz="4" w:space="0" w:color="auto"/>
            </w:tcBorders>
            <w:vAlign w:val="center"/>
          </w:tcPr>
          <w:p w14:paraId="2DD6B6C5" w14:textId="77777777" w:rsidR="00735FDE" w:rsidRPr="005C091F" w:rsidRDefault="00431716" w:rsidP="005C091F">
            <w:pPr>
              <w:spacing w:after="0" w:line="0" w:lineRule="atLeast"/>
              <w:jc w:val="center"/>
              <w:rPr>
                <w:rFonts w:eastAsia="宋体"/>
                <w:sz w:val="21"/>
                <w:szCs w:val="21"/>
                <w:lang w:eastAsia="zh-CN"/>
              </w:rPr>
            </w:pPr>
            <w:r w:rsidRPr="005C091F">
              <w:rPr>
                <w:rFonts w:eastAsia="宋体"/>
                <w:sz w:val="21"/>
                <w:szCs w:val="21"/>
                <w:lang w:eastAsia="zh-CN"/>
              </w:rPr>
              <w:t>热处理技术</w:t>
            </w:r>
            <w:r w:rsidR="00E07745" w:rsidRPr="005C091F">
              <w:rPr>
                <w:rFonts w:eastAsia="宋体"/>
                <w:sz w:val="21"/>
                <w:szCs w:val="21"/>
                <w:lang w:eastAsia="zh-CN"/>
              </w:rPr>
              <w:t>(</w:t>
            </w:r>
            <w:r w:rsidR="00E07745" w:rsidRPr="005C091F">
              <w:rPr>
                <w:rFonts w:eastAsia="宋体"/>
                <w:sz w:val="21"/>
                <w:szCs w:val="21"/>
                <w:lang w:eastAsia="zh-CN"/>
              </w:rPr>
              <w:t>商业杀菌、巴氏杀菌、热烫</w:t>
            </w:r>
            <w:r w:rsidR="00E07745" w:rsidRPr="005C091F">
              <w:rPr>
                <w:rFonts w:eastAsia="宋体"/>
                <w:sz w:val="21"/>
                <w:szCs w:val="21"/>
                <w:lang w:eastAsia="zh-CN"/>
              </w:rPr>
              <w:t>)</w:t>
            </w:r>
            <w:r w:rsidR="00E07745" w:rsidRPr="005C091F">
              <w:rPr>
                <w:rFonts w:eastAsia="宋体"/>
                <w:sz w:val="21"/>
                <w:szCs w:val="21"/>
                <w:lang w:eastAsia="zh-CN"/>
              </w:rPr>
              <w:t>；</w:t>
            </w:r>
          </w:p>
        </w:tc>
        <w:tc>
          <w:tcPr>
            <w:tcW w:w="1097" w:type="dxa"/>
            <w:gridSpan w:val="2"/>
            <w:tcBorders>
              <w:bottom w:val="single" w:sz="4" w:space="0" w:color="auto"/>
            </w:tcBorders>
            <w:vAlign w:val="center"/>
          </w:tcPr>
          <w:p w14:paraId="212E7B89" w14:textId="77777777" w:rsidR="00735FDE" w:rsidRPr="005C091F" w:rsidRDefault="00735FDE" w:rsidP="005C091F">
            <w:pPr>
              <w:spacing w:after="0" w:line="0" w:lineRule="atLeast"/>
              <w:jc w:val="center"/>
              <w:rPr>
                <w:rFonts w:eastAsia="宋体"/>
                <w:sz w:val="21"/>
                <w:szCs w:val="21"/>
                <w:lang w:eastAsia="zh-CN"/>
              </w:rPr>
            </w:pPr>
          </w:p>
        </w:tc>
        <w:tc>
          <w:tcPr>
            <w:tcW w:w="1093" w:type="dxa"/>
            <w:tcBorders>
              <w:bottom w:val="single" w:sz="4" w:space="0" w:color="auto"/>
            </w:tcBorders>
            <w:vAlign w:val="center"/>
          </w:tcPr>
          <w:p w14:paraId="0F45F3B1"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154858B9"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38531990"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7</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7088061" w14:textId="77777777" w:rsidR="00735FDE" w:rsidRPr="005C091F" w:rsidRDefault="00383023" w:rsidP="005C091F">
            <w:pPr>
              <w:spacing w:after="0" w:line="0" w:lineRule="atLeast"/>
              <w:jc w:val="center"/>
              <w:rPr>
                <w:rFonts w:eastAsia="宋体"/>
                <w:sz w:val="21"/>
                <w:szCs w:val="21"/>
                <w:lang w:eastAsia="zh-CN"/>
              </w:rPr>
            </w:pPr>
            <w:r w:rsidRPr="005C091F">
              <w:rPr>
                <w:rFonts w:eastAsia="宋体"/>
                <w:sz w:val="21"/>
                <w:szCs w:val="21"/>
                <w:lang w:eastAsia="zh-CN"/>
              </w:rPr>
              <w:t>热处理与产品质量</w:t>
            </w:r>
          </w:p>
        </w:tc>
        <w:tc>
          <w:tcPr>
            <w:tcW w:w="623" w:type="dxa"/>
            <w:tcBorders>
              <w:top w:val="single" w:sz="4" w:space="0" w:color="auto"/>
              <w:left w:val="single" w:sz="4" w:space="0" w:color="auto"/>
              <w:bottom w:val="single" w:sz="4" w:space="0" w:color="auto"/>
              <w:right w:val="single" w:sz="4" w:space="0" w:color="auto"/>
            </w:tcBorders>
            <w:vAlign w:val="center"/>
          </w:tcPr>
          <w:p w14:paraId="4C31E5A0" w14:textId="77777777" w:rsidR="00735FDE" w:rsidRPr="005C091F" w:rsidRDefault="00AD5C4E"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3143038B" w14:textId="43CCFAD2" w:rsidR="00735FDE" w:rsidRPr="005C091F" w:rsidRDefault="0039145E" w:rsidP="005C091F">
            <w:pPr>
              <w:spacing w:after="0" w:line="0" w:lineRule="atLeast"/>
              <w:jc w:val="center"/>
              <w:rPr>
                <w:rFonts w:eastAsia="宋体"/>
                <w:sz w:val="21"/>
                <w:szCs w:val="21"/>
                <w:lang w:eastAsia="zh-CN"/>
              </w:rPr>
            </w:pPr>
            <w:r w:rsidRPr="005C091F">
              <w:rPr>
                <w:rFonts w:eastAsia="宋体"/>
                <w:sz w:val="21"/>
                <w:szCs w:val="21"/>
                <w:lang w:eastAsia="zh-CN"/>
              </w:rPr>
              <w:t>罐藏食品的腐败现象及原因；</w:t>
            </w:r>
            <w:r w:rsidR="00E20A2D" w:rsidRPr="005C091F">
              <w:rPr>
                <w:rFonts w:eastAsia="宋体"/>
                <w:sz w:val="21"/>
                <w:szCs w:val="21"/>
                <w:lang w:eastAsia="zh-CN"/>
              </w:rPr>
              <w:t>不同杀菌方法的热点以及不同产品杀菌的要求及不同杀菌工艺</w:t>
            </w:r>
            <w:r w:rsidR="00DC57F5" w:rsidRPr="005C091F">
              <w:rPr>
                <w:rFonts w:eastAsia="宋体"/>
                <w:sz w:val="21"/>
                <w:szCs w:val="21"/>
                <w:lang w:eastAsia="zh-CN"/>
              </w:rPr>
              <w:t>；</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72EBABDB" w14:textId="77777777" w:rsidR="00735FDE" w:rsidRPr="005C091F" w:rsidRDefault="00DF1812"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562CF1E2"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5FCE87DF"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13808115"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lastRenderedPageBreak/>
              <w:t>8</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3E4CE3B" w14:textId="77777777" w:rsidR="00735FDE" w:rsidRPr="005C091F" w:rsidRDefault="00A9369D" w:rsidP="005C091F">
            <w:pPr>
              <w:spacing w:after="0" w:line="0" w:lineRule="atLeast"/>
              <w:jc w:val="center"/>
              <w:rPr>
                <w:rFonts w:eastAsia="宋体"/>
                <w:sz w:val="21"/>
                <w:szCs w:val="21"/>
                <w:lang w:eastAsia="zh-CN"/>
              </w:rPr>
            </w:pPr>
            <w:r w:rsidRPr="005C091F">
              <w:rPr>
                <w:rFonts w:eastAsia="宋体"/>
                <w:sz w:val="21"/>
                <w:szCs w:val="21"/>
                <w:lang w:eastAsia="zh-CN"/>
              </w:rPr>
              <w:t>食品的冷冻保藏</w:t>
            </w:r>
            <w:r w:rsidR="004119B1" w:rsidRPr="005C091F">
              <w:rPr>
                <w:rFonts w:eastAsia="宋体"/>
                <w:sz w:val="21"/>
                <w:szCs w:val="21"/>
                <w:lang w:eastAsia="zh-CN"/>
              </w:rPr>
              <w:t>和低温气调贮藏</w:t>
            </w:r>
          </w:p>
        </w:tc>
        <w:tc>
          <w:tcPr>
            <w:tcW w:w="623" w:type="dxa"/>
            <w:tcBorders>
              <w:top w:val="single" w:sz="4" w:space="0" w:color="auto"/>
              <w:left w:val="single" w:sz="4" w:space="0" w:color="auto"/>
              <w:bottom w:val="single" w:sz="4" w:space="0" w:color="auto"/>
              <w:right w:val="single" w:sz="4" w:space="0" w:color="auto"/>
            </w:tcBorders>
            <w:vAlign w:val="center"/>
          </w:tcPr>
          <w:p w14:paraId="3BC891D7"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188FA7DF" w14:textId="2419DF6F" w:rsidR="00735FDE" w:rsidRPr="005C091F" w:rsidRDefault="007D1AA2" w:rsidP="002D304D">
            <w:pPr>
              <w:spacing w:after="0" w:line="0" w:lineRule="atLeast"/>
              <w:jc w:val="center"/>
              <w:rPr>
                <w:rFonts w:eastAsia="宋体"/>
                <w:sz w:val="21"/>
                <w:szCs w:val="21"/>
                <w:lang w:eastAsia="zh-CN"/>
              </w:rPr>
            </w:pPr>
            <w:r w:rsidRPr="005C091F">
              <w:rPr>
                <w:rFonts w:eastAsia="宋体"/>
                <w:sz w:val="21"/>
                <w:szCs w:val="21"/>
                <w:lang w:eastAsia="zh-CN"/>
              </w:rPr>
              <w:t>食品低温保藏的原理（低温对化学反应、微生物、酶的影响）；</w:t>
            </w:r>
            <w:r w:rsidR="004119B1" w:rsidRPr="005C091F">
              <w:rPr>
                <w:rFonts w:eastAsia="宋体"/>
                <w:sz w:val="21"/>
                <w:szCs w:val="21"/>
                <w:lang w:eastAsia="zh-CN"/>
              </w:rPr>
              <w:t>气调贮藏对果蔬的保藏效果和其他制品的保藏效果；</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5A27C36B" w14:textId="77777777" w:rsidR="00735FDE" w:rsidRPr="005C091F" w:rsidRDefault="00DF1812"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4280BC8F"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15C13C35"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113F729F"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9</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A1CF3DC" w14:textId="77777777" w:rsidR="00735FDE" w:rsidRPr="005C091F" w:rsidRDefault="00596EC5" w:rsidP="005C091F">
            <w:pPr>
              <w:spacing w:after="0" w:line="0" w:lineRule="atLeast"/>
              <w:jc w:val="center"/>
              <w:rPr>
                <w:rFonts w:eastAsia="宋体"/>
                <w:sz w:val="21"/>
                <w:szCs w:val="21"/>
                <w:lang w:eastAsia="zh-CN"/>
              </w:rPr>
            </w:pPr>
            <w:r w:rsidRPr="005C091F">
              <w:rPr>
                <w:rFonts w:eastAsia="宋体"/>
                <w:sz w:val="21"/>
                <w:szCs w:val="21"/>
                <w:lang w:eastAsia="zh-CN"/>
              </w:rPr>
              <w:t>食品的冻结和冻藏及其冻制品的包装和贮藏</w:t>
            </w:r>
          </w:p>
        </w:tc>
        <w:tc>
          <w:tcPr>
            <w:tcW w:w="623" w:type="dxa"/>
            <w:tcBorders>
              <w:top w:val="single" w:sz="4" w:space="0" w:color="auto"/>
              <w:left w:val="single" w:sz="4" w:space="0" w:color="auto"/>
              <w:bottom w:val="single" w:sz="4" w:space="0" w:color="auto"/>
              <w:right w:val="single" w:sz="4" w:space="0" w:color="auto"/>
            </w:tcBorders>
            <w:vAlign w:val="center"/>
          </w:tcPr>
          <w:p w14:paraId="53C41E4E"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25CB78F2" w14:textId="381AE173" w:rsidR="00735FDE" w:rsidRPr="005C091F" w:rsidRDefault="00794DCB" w:rsidP="004D5D4A">
            <w:pPr>
              <w:spacing w:after="0" w:line="0" w:lineRule="atLeast"/>
              <w:jc w:val="center"/>
              <w:rPr>
                <w:rFonts w:eastAsia="宋体"/>
                <w:sz w:val="21"/>
                <w:szCs w:val="21"/>
                <w:lang w:eastAsia="zh-CN"/>
              </w:rPr>
            </w:pPr>
            <w:r w:rsidRPr="005C091F">
              <w:rPr>
                <w:rFonts w:eastAsia="宋体"/>
                <w:sz w:val="21"/>
                <w:szCs w:val="21"/>
                <w:lang w:eastAsia="zh-CN"/>
              </w:rPr>
              <w:t>食品的冻结对食品品质的影响、冻制品的包装和贮藏；冻藏过程中食品质量的变化；冻制食品的解冻；</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09EB90E4" w14:textId="77777777" w:rsidR="00735FDE" w:rsidRPr="005C091F" w:rsidRDefault="00DF1812"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2D223E6A"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28BEB217"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312F6C9C"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10</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3666EB9" w14:textId="77777777" w:rsidR="00735FDE" w:rsidRPr="005C091F" w:rsidRDefault="00796262" w:rsidP="005C091F">
            <w:pPr>
              <w:spacing w:after="0" w:line="0" w:lineRule="atLeast"/>
              <w:jc w:val="center"/>
              <w:rPr>
                <w:rFonts w:eastAsia="宋体"/>
                <w:sz w:val="21"/>
                <w:szCs w:val="21"/>
                <w:lang w:eastAsia="zh-CN"/>
              </w:rPr>
            </w:pPr>
            <w:r w:rsidRPr="005C091F">
              <w:rPr>
                <w:rFonts w:eastAsia="宋体"/>
                <w:sz w:val="21"/>
                <w:szCs w:val="21"/>
                <w:lang w:eastAsia="zh-CN"/>
              </w:rPr>
              <w:t>食品的腌渍保藏</w:t>
            </w:r>
          </w:p>
        </w:tc>
        <w:tc>
          <w:tcPr>
            <w:tcW w:w="623" w:type="dxa"/>
            <w:tcBorders>
              <w:top w:val="single" w:sz="4" w:space="0" w:color="auto"/>
              <w:left w:val="single" w:sz="4" w:space="0" w:color="auto"/>
              <w:bottom w:val="single" w:sz="4" w:space="0" w:color="auto"/>
              <w:right w:val="single" w:sz="4" w:space="0" w:color="auto"/>
            </w:tcBorders>
            <w:vAlign w:val="center"/>
          </w:tcPr>
          <w:p w14:paraId="0BB25EB7"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54E84C19" w14:textId="0F9D7D98" w:rsidR="00735FDE" w:rsidRPr="005C091F" w:rsidRDefault="00462904" w:rsidP="002D304D">
            <w:pPr>
              <w:spacing w:after="0" w:line="0" w:lineRule="atLeast"/>
              <w:jc w:val="center"/>
              <w:rPr>
                <w:rFonts w:eastAsia="宋体"/>
                <w:sz w:val="21"/>
                <w:szCs w:val="21"/>
                <w:lang w:eastAsia="zh-CN"/>
              </w:rPr>
            </w:pPr>
            <w:r w:rsidRPr="005C091F">
              <w:rPr>
                <w:rFonts w:eastAsia="宋体"/>
                <w:sz w:val="21"/>
                <w:szCs w:val="21"/>
                <w:lang w:eastAsia="zh-CN"/>
              </w:rPr>
              <w:t>食品腌制防腐原理、影响腌制的因素、腌制品的成熟、食品的腌制方法；</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6EBC4F12" w14:textId="77777777" w:rsidR="00735FDE" w:rsidRPr="005C091F" w:rsidRDefault="0087193D"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49324645"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3049BAC1"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36C2DAD9"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11</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C527D0A" w14:textId="77777777" w:rsidR="00735FDE" w:rsidRPr="005C091F" w:rsidRDefault="00462904" w:rsidP="005C091F">
            <w:pPr>
              <w:spacing w:after="0" w:line="0" w:lineRule="atLeast"/>
              <w:jc w:val="center"/>
              <w:rPr>
                <w:rFonts w:eastAsia="宋体"/>
                <w:sz w:val="21"/>
                <w:szCs w:val="21"/>
                <w:lang w:eastAsia="zh-CN"/>
              </w:rPr>
            </w:pPr>
            <w:r w:rsidRPr="005C091F">
              <w:rPr>
                <w:rFonts w:eastAsia="宋体"/>
                <w:sz w:val="21"/>
                <w:szCs w:val="21"/>
                <w:lang w:eastAsia="zh-CN"/>
              </w:rPr>
              <w:t>食品的发酵和烟熏处理</w:t>
            </w:r>
          </w:p>
        </w:tc>
        <w:tc>
          <w:tcPr>
            <w:tcW w:w="623" w:type="dxa"/>
            <w:tcBorders>
              <w:top w:val="single" w:sz="4" w:space="0" w:color="auto"/>
              <w:left w:val="single" w:sz="4" w:space="0" w:color="auto"/>
              <w:bottom w:val="single" w:sz="4" w:space="0" w:color="auto"/>
              <w:right w:val="single" w:sz="4" w:space="0" w:color="auto"/>
            </w:tcBorders>
            <w:vAlign w:val="center"/>
          </w:tcPr>
          <w:p w14:paraId="3393CA0A"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47BAC091" w14:textId="1D215B3E" w:rsidR="00735FDE" w:rsidRPr="005C091F" w:rsidRDefault="002D304D" w:rsidP="002D304D">
            <w:pPr>
              <w:spacing w:after="0" w:line="0" w:lineRule="atLeast"/>
              <w:jc w:val="center"/>
              <w:rPr>
                <w:rFonts w:eastAsia="宋体"/>
                <w:sz w:val="21"/>
                <w:szCs w:val="21"/>
                <w:lang w:eastAsia="zh-CN"/>
              </w:rPr>
            </w:pPr>
            <w:r>
              <w:rPr>
                <w:rFonts w:eastAsia="宋体"/>
                <w:sz w:val="21"/>
                <w:szCs w:val="21"/>
                <w:lang w:eastAsia="zh-CN"/>
              </w:rPr>
              <w:t>影响食品发酵和烟熏的因素及控制</w:t>
            </w:r>
            <w:r w:rsidR="008B672C" w:rsidRPr="005C091F">
              <w:rPr>
                <w:rFonts w:eastAsia="宋体"/>
                <w:sz w:val="21"/>
                <w:szCs w:val="21"/>
                <w:lang w:eastAsia="zh-CN"/>
              </w:rPr>
              <w:t>；发酵和烟熏对食品品质的影响；发酵食品的保藏；半干半湿食品的定义和保藏原理；</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627A59D5" w14:textId="77777777" w:rsidR="00735FDE" w:rsidRPr="005C091F" w:rsidRDefault="0087193D"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0AD53472"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40A9AEE2"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178E4094"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75025A9" w14:textId="77777777" w:rsidR="00735FDE" w:rsidRPr="005C091F" w:rsidRDefault="00083ABE" w:rsidP="005C091F">
            <w:pPr>
              <w:spacing w:after="0" w:line="0" w:lineRule="atLeast"/>
              <w:jc w:val="center"/>
              <w:rPr>
                <w:rFonts w:eastAsia="宋体"/>
                <w:sz w:val="21"/>
                <w:szCs w:val="21"/>
                <w:lang w:eastAsia="zh-CN"/>
              </w:rPr>
            </w:pPr>
            <w:r w:rsidRPr="005C091F">
              <w:rPr>
                <w:rFonts w:eastAsia="宋体"/>
                <w:sz w:val="21"/>
                <w:szCs w:val="21"/>
              </w:rPr>
              <w:t>食品的化学保藏</w:t>
            </w:r>
          </w:p>
        </w:tc>
        <w:tc>
          <w:tcPr>
            <w:tcW w:w="623" w:type="dxa"/>
            <w:tcBorders>
              <w:top w:val="single" w:sz="4" w:space="0" w:color="auto"/>
              <w:left w:val="single" w:sz="4" w:space="0" w:color="auto"/>
              <w:bottom w:val="single" w:sz="4" w:space="0" w:color="auto"/>
              <w:right w:val="single" w:sz="4" w:space="0" w:color="auto"/>
            </w:tcBorders>
            <w:vAlign w:val="center"/>
          </w:tcPr>
          <w:p w14:paraId="68C1B190"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69C5D41A" w14:textId="746A4AFF" w:rsidR="00735FDE" w:rsidRPr="005C091F" w:rsidRDefault="004D5D4A" w:rsidP="005C091F">
            <w:pPr>
              <w:spacing w:after="0" w:line="0" w:lineRule="atLeast"/>
              <w:jc w:val="center"/>
              <w:rPr>
                <w:rFonts w:eastAsia="宋体"/>
                <w:sz w:val="21"/>
                <w:szCs w:val="21"/>
                <w:lang w:eastAsia="zh-CN"/>
              </w:rPr>
            </w:pPr>
            <w:r>
              <w:rPr>
                <w:rFonts w:eastAsia="宋体" w:hint="eastAsia"/>
                <w:sz w:val="21"/>
                <w:szCs w:val="21"/>
                <w:lang w:eastAsia="zh-CN"/>
              </w:rPr>
              <w:t>合理</w:t>
            </w:r>
            <w:r>
              <w:rPr>
                <w:rFonts w:eastAsia="宋体"/>
                <w:sz w:val="21"/>
                <w:szCs w:val="21"/>
                <w:lang w:eastAsia="zh-CN"/>
              </w:rPr>
              <w:t>规范选择抗氧化剂</w:t>
            </w:r>
            <w:r>
              <w:rPr>
                <w:rFonts w:eastAsia="宋体" w:hint="eastAsia"/>
                <w:sz w:val="21"/>
                <w:szCs w:val="21"/>
                <w:lang w:eastAsia="zh-CN"/>
              </w:rPr>
              <w:t>、</w:t>
            </w:r>
            <w:r>
              <w:rPr>
                <w:rFonts w:eastAsia="宋体"/>
                <w:sz w:val="21"/>
                <w:szCs w:val="21"/>
                <w:lang w:eastAsia="zh-CN"/>
              </w:rPr>
              <w:t>合理规范选择防腐剂</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6566CDC6" w14:textId="77777777" w:rsidR="00735FDE" w:rsidRPr="005C091F" w:rsidRDefault="0087193D"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33F10716"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735FDE" w:rsidRPr="002E27E1" w14:paraId="6D55F0E1"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48A6F06A"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13</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761E3F4" w14:textId="77777777" w:rsidR="00735FDE" w:rsidRPr="005C091F" w:rsidRDefault="00B843F8" w:rsidP="005C091F">
            <w:pPr>
              <w:spacing w:after="0" w:line="0" w:lineRule="atLeast"/>
              <w:jc w:val="center"/>
              <w:rPr>
                <w:rFonts w:eastAsia="宋体"/>
                <w:sz w:val="21"/>
                <w:szCs w:val="21"/>
                <w:lang w:eastAsia="zh-CN"/>
              </w:rPr>
            </w:pPr>
            <w:r w:rsidRPr="005C091F">
              <w:rPr>
                <w:rFonts w:eastAsia="宋体"/>
                <w:sz w:val="21"/>
                <w:szCs w:val="21"/>
                <w:lang w:eastAsia="zh-CN"/>
              </w:rPr>
              <w:t>食品</w:t>
            </w:r>
            <w:r w:rsidRPr="005C091F">
              <w:rPr>
                <w:rFonts w:eastAsia="宋体"/>
                <w:sz w:val="21"/>
                <w:szCs w:val="21"/>
              </w:rPr>
              <w:t>的辐射保藏原理</w:t>
            </w:r>
          </w:p>
        </w:tc>
        <w:tc>
          <w:tcPr>
            <w:tcW w:w="623" w:type="dxa"/>
            <w:tcBorders>
              <w:top w:val="single" w:sz="4" w:space="0" w:color="auto"/>
              <w:left w:val="single" w:sz="4" w:space="0" w:color="auto"/>
              <w:bottom w:val="single" w:sz="4" w:space="0" w:color="auto"/>
              <w:right w:val="single" w:sz="4" w:space="0" w:color="auto"/>
            </w:tcBorders>
            <w:vAlign w:val="center"/>
          </w:tcPr>
          <w:p w14:paraId="1172F27E" w14:textId="77777777" w:rsidR="00735FDE"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01CD8001" w14:textId="60F939C7" w:rsidR="00735FDE" w:rsidRPr="005C091F" w:rsidRDefault="002B7B16" w:rsidP="005C091F">
            <w:pPr>
              <w:spacing w:after="0" w:line="0" w:lineRule="atLeast"/>
              <w:jc w:val="center"/>
              <w:rPr>
                <w:rFonts w:eastAsia="宋体"/>
                <w:sz w:val="21"/>
                <w:szCs w:val="21"/>
                <w:lang w:eastAsia="zh-CN"/>
              </w:rPr>
            </w:pPr>
            <w:r>
              <w:rPr>
                <w:rFonts w:eastAsia="宋体" w:hint="eastAsia"/>
                <w:sz w:val="21"/>
                <w:szCs w:val="21"/>
                <w:lang w:eastAsia="zh-CN"/>
              </w:rPr>
              <w:t>辐照的</w:t>
            </w:r>
            <w:r>
              <w:rPr>
                <w:rFonts w:eastAsia="宋体"/>
                <w:sz w:val="21"/>
                <w:szCs w:val="21"/>
                <w:lang w:eastAsia="zh-CN"/>
              </w:rPr>
              <w:t>类型</w:t>
            </w:r>
            <w:r>
              <w:rPr>
                <w:rFonts w:eastAsia="宋体" w:hint="eastAsia"/>
                <w:sz w:val="21"/>
                <w:szCs w:val="21"/>
                <w:lang w:eastAsia="zh-CN"/>
              </w:rPr>
              <w:t>；</w:t>
            </w:r>
            <w:r w:rsidR="00B843F8" w:rsidRPr="005C091F">
              <w:rPr>
                <w:rFonts w:eastAsia="宋体"/>
                <w:sz w:val="21"/>
                <w:szCs w:val="21"/>
                <w:lang w:eastAsia="zh-CN"/>
              </w:rPr>
              <w:t>食品的辐照保藏原理；食品辐照的物理学效应、化学效应、生物学效应；</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43B44AA1" w14:textId="77777777" w:rsidR="00735FDE" w:rsidRPr="005C091F" w:rsidRDefault="0087193D" w:rsidP="005C091F">
            <w:pPr>
              <w:spacing w:after="0" w:line="0" w:lineRule="atLeast"/>
              <w:jc w:val="center"/>
              <w:rPr>
                <w:rFonts w:eastAsia="宋体"/>
                <w:sz w:val="21"/>
                <w:szCs w:val="21"/>
                <w:lang w:eastAsia="zh-CN"/>
              </w:rPr>
            </w:pPr>
            <w:r w:rsidRPr="005C091F">
              <w:rPr>
                <w:rFonts w:eastAsia="宋体"/>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769FD908" w14:textId="77777777" w:rsidR="00735FDE"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C705D4" w:rsidRPr="002E27E1" w14:paraId="46FF189A"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1506D403" w14:textId="77777777" w:rsidR="00C705D4"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14</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2003CB3" w14:textId="77777777" w:rsidR="00C705D4" w:rsidRPr="005C091F" w:rsidRDefault="00B843F8" w:rsidP="005C091F">
            <w:pPr>
              <w:spacing w:after="0" w:line="0" w:lineRule="atLeast"/>
              <w:jc w:val="center"/>
              <w:rPr>
                <w:rFonts w:eastAsia="宋体"/>
                <w:sz w:val="21"/>
                <w:szCs w:val="21"/>
                <w:lang w:eastAsia="zh-CN"/>
              </w:rPr>
            </w:pPr>
            <w:r w:rsidRPr="005C091F">
              <w:rPr>
                <w:rFonts w:eastAsia="宋体"/>
                <w:sz w:val="21"/>
                <w:szCs w:val="21"/>
                <w:lang w:eastAsia="zh-CN"/>
              </w:rPr>
              <w:t>辐照对食品质量的影响及在食品保藏中的应用</w:t>
            </w:r>
          </w:p>
        </w:tc>
        <w:tc>
          <w:tcPr>
            <w:tcW w:w="623" w:type="dxa"/>
            <w:tcBorders>
              <w:top w:val="single" w:sz="4" w:space="0" w:color="auto"/>
              <w:left w:val="single" w:sz="4" w:space="0" w:color="auto"/>
              <w:bottom w:val="single" w:sz="4" w:space="0" w:color="auto"/>
              <w:right w:val="single" w:sz="4" w:space="0" w:color="auto"/>
            </w:tcBorders>
            <w:vAlign w:val="center"/>
          </w:tcPr>
          <w:p w14:paraId="1E256F0E" w14:textId="77777777" w:rsidR="00C705D4"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1D221F44" w14:textId="3385F675" w:rsidR="00C705D4" w:rsidRPr="005C091F" w:rsidRDefault="00B843F8" w:rsidP="00D212FA">
            <w:pPr>
              <w:spacing w:after="0" w:line="0" w:lineRule="atLeast"/>
              <w:jc w:val="center"/>
              <w:rPr>
                <w:rFonts w:eastAsia="宋体"/>
                <w:sz w:val="21"/>
                <w:szCs w:val="21"/>
                <w:lang w:eastAsia="zh-CN"/>
              </w:rPr>
            </w:pPr>
            <w:r w:rsidRPr="005C091F">
              <w:rPr>
                <w:rFonts w:eastAsia="宋体"/>
                <w:sz w:val="21"/>
                <w:szCs w:val="21"/>
                <w:lang w:eastAsia="zh-CN"/>
              </w:rPr>
              <w:t>辐照对食品质量的影响；辐照食品的安全性</w:t>
            </w:r>
            <w:r w:rsidR="002B7B16">
              <w:rPr>
                <w:rFonts w:eastAsia="宋体"/>
                <w:sz w:val="21"/>
                <w:szCs w:val="21"/>
                <w:lang w:eastAsia="zh-CN"/>
              </w:rPr>
              <w:t>与规范</w:t>
            </w:r>
            <w:r w:rsidRPr="005C091F">
              <w:rPr>
                <w:rFonts w:eastAsia="宋体"/>
                <w:sz w:val="21"/>
                <w:szCs w:val="21"/>
                <w:lang w:eastAsia="zh-CN"/>
              </w:rPr>
              <w:t>；</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41162980" w14:textId="77777777" w:rsidR="00C705D4" w:rsidRPr="005C091F" w:rsidRDefault="0087193D" w:rsidP="005C091F">
            <w:pPr>
              <w:spacing w:after="0" w:line="0" w:lineRule="atLeast"/>
              <w:jc w:val="center"/>
              <w:rPr>
                <w:rFonts w:eastAsia="宋体"/>
                <w:sz w:val="21"/>
                <w:szCs w:val="21"/>
              </w:rPr>
            </w:pPr>
            <w:r w:rsidRPr="005C091F">
              <w:rPr>
                <w:rFonts w:eastAsia="宋体"/>
                <w:sz w:val="21"/>
                <w:szCs w:val="21"/>
              </w:rPr>
              <w:t>讲授</w:t>
            </w:r>
          </w:p>
        </w:tc>
        <w:tc>
          <w:tcPr>
            <w:tcW w:w="1093" w:type="dxa"/>
            <w:tcBorders>
              <w:top w:val="single" w:sz="4" w:space="0" w:color="auto"/>
              <w:left w:val="single" w:sz="4" w:space="0" w:color="auto"/>
              <w:bottom w:val="single" w:sz="4" w:space="0" w:color="auto"/>
              <w:right w:val="single" w:sz="4" w:space="0" w:color="auto"/>
            </w:tcBorders>
            <w:vAlign w:val="center"/>
          </w:tcPr>
          <w:p w14:paraId="0A42FD61" w14:textId="77777777" w:rsidR="00C705D4" w:rsidRPr="005C091F" w:rsidRDefault="001512A4" w:rsidP="005C091F">
            <w:pPr>
              <w:spacing w:after="0" w:line="0" w:lineRule="atLeast"/>
              <w:jc w:val="center"/>
              <w:rPr>
                <w:rFonts w:eastAsia="宋体"/>
                <w:sz w:val="21"/>
                <w:szCs w:val="21"/>
                <w:lang w:eastAsia="zh-CN"/>
              </w:rPr>
            </w:pPr>
            <w:r>
              <w:rPr>
                <w:rFonts w:eastAsia="宋体"/>
                <w:sz w:val="21"/>
                <w:szCs w:val="21"/>
                <w:lang w:eastAsia="zh-CN"/>
              </w:rPr>
              <w:t>思考题</w:t>
            </w:r>
            <w:r>
              <w:rPr>
                <w:rFonts w:eastAsia="宋体" w:hint="eastAsia"/>
                <w:sz w:val="21"/>
                <w:szCs w:val="21"/>
                <w:lang w:eastAsia="zh-CN"/>
              </w:rPr>
              <w:t>；</w:t>
            </w:r>
            <w:r w:rsidRPr="00963535">
              <w:rPr>
                <w:rFonts w:eastAsia="宋体"/>
                <w:sz w:val="21"/>
                <w:szCs w:val="21"/>
                <w:lang w:eastAsia="zh-CN"/>
              </w:rPr>
              <w:t>课后文献查阅，为</w:t>
            </w:r>
            <w:r>
              <w:rPr>
                <w:rFonts w:eastAsia="宋体"/>
                <w:sz w:val="21"/>
                <w:szCs w:val="21"/>
                <w:lang w:eastAsia="zh-CN"/>
              </w:rPr>
              <w:t>15</w:t>
            </w:r>
            <w:r w:rsidRPr="00963535">
              <w:rPr>
                <w:rFonts w:eastAsia="宋体"/>
                <w:sz w:val="21"/>
                <w:szCs w:val="21"/>
                <w:lang w:eastAsia="zh-CN"/>
              </w:rPr>
              <w:t>-</w:t>
            </w:r>
            <w:r>
              <w:rPr>
                <w:rFonts w:eastAsia="宋体"/>
                <w:sz w:val="21"/>
                <w:szCs w:val="21"/>
                <w:lang w:eastAsia="zh-CN"/>
              </w:rPr>
              <w:t>16</w:t>
            </w:r>
            <w:r w:rsidRPr="00963535">
              <w:rPr>
                <w:rFonts w:eastAsia="宋体"/>
                <w:sz w:val="21"/>
                <w:szCs w:val="21"/>
                <w:lang w:eastAsia="zh-CN"/>
              </w:rPr>
              <w:t>周</w:t>
            </w:r>
            <w:r>
              <w:rPr>
                <w:rFonts w:eastAsia="宋体"/>
                <w:sz w:val="21"/>
                <w:szCs w:val="21"/>
                <w:lang w:eastAsia="zh-CN"/>
              </w:rPr>
              <w:t>PPT</w:t>
            </w:r>
            <w:r w:rsidRPr="00963535">
              <w:rPr>
                <w:rFonts w:eastAsia="宋体"/>
                <w:sz w:val="21"/>
                <w:szCs w:val="21"/>
                <w:lang w:eastAsia="zh-CN"/>
              </w:rPr>
              <w:t>汇报做文献储备</w:t>
            </w:r>
          </w:p>
        </w:tc>
      </w:tr>
      <w:tr w:rsidR="00C705D4" w:rsidRPr="002E27E1" w14:paraId="444D68BF"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435FA5C9" w14:textId="77777777" w:rsidR="00C705D4"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t>15</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767E1B1" w14:textId="77777777" w:rsidR="00C705D4" w:rsidRPr="005C091F" w:rsidRDefault="00CB2D3A" w:rsidP="005C091F">
            <w:pPr>
              <w:spacing w:after="0" w:line="0" w:lineRule="atLeast"/>
              <w:jc w:val="center"/>
              <w:rPr>
                <w:rFonts w:eastAsia="宋体"/>
                <w:sz w:val="21"/>
                <w:szCs w:val="21"/>
                <w:lang w:eastAsia="zh-CN"/>
              </w:rPr>
            </w:pPr>
            <w:r w:rsidRPr="005C091F">
              <w:rPr>
                <w:rFonts w:eastAsia="宋体"/>
                <w:sz w:val="21"/>
                <w:szCs w:val="21"/>
                <w:lang w:eastAsia="zh-CN"/>
              </w:rPr>
              <w:t>食品</w:t>
            </w:r>
            <w:r w:rsidRPr="005C091F">
              <w:rPr>
                <w:rFonts w:eastAsia="宋体"/>
                <w:sz w:val="21"/>
                <w:szCs w:val="21"/>
              </w:rPr>
              <w:t>加工工艺</w:t>
            </w:r>
          </w:p>
        </w:tc>
        <w:tc>
          <w:tcPr>
            <w:tcW w:w="623" w:type="dxa"/>
            <w:tcBorders>
              <w:top w:val="single" w:sz="4" w:space="0" w:color="auto"/>
              <w:left w:val="single" w:sz="4" w:space="0" w:color="auto"/>
              <w:bottom w:val="single" w:sz="4" w:space="0" w:color="auto"/>
              <w:right w:val="single" w:sz="4" w:space="0" w:color="auto"/>
            </w:tcBorders>
            <w:vAlign w:val="center"/>
          </w:tcPr>
          <w:p w14:paraId="774A1CB0" w14:textId="77777777" w:rsidR="00C705D4" w:rsidRPr="005C091F" w:rsidRDefault="00E21F29"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713B8086" w14:textId="77777777" w:rsidR="00C705D4" w:rsidRPr="005C091F" w:rsidRDefault="00573F52" w:rsidP="005C091F">
            <w:pPr>
              <w:spacing w:after="0" w:line="0" w:lineRule="atLeast"/>
              <w:jc w:val="center"/>
              <w:rPr>
                <w:rFonts w:eastAsia="宋体"/>
                <w:sz w:val="21"/>
                <w:szCs w:val="21"/>
                <w:lang w:eastAsia="zh-CN"/>
              </w:rPr>
            </w:pPr>
            <w:r w:rsidRPr="005C091F">
              <w:rPr>
                <w:rFonts w:eastAsia="宋体"/>
                <w:sz w:val="21"/>
                <w:szCs w:val="21"/>
                <w:lang w:eastAsia="zh-CN"/>
              </w:rPr>
              <w:t>各种食品制品的加工工艺</w:t>
            </w:r>
            <w:r w:rsidR="00ED30E9">
              <w:rPr>
                <w:rFonts w:eastAsia="宋体" w:hint="eastAsia"/>
                <w:sz w:val="21"/>
                <w:szCs w:val="21"/>
                <w:lang w:eastAsia="zh-CN"/>
              </w:rPr>
              <w:t>流程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12BE86CC" w14:textId="77777777" w:rsidR="00C705D4" w:rsidRPr="005C091F" w:rsidRDefault="00591864" w:rsidP="005C091F">
            <w:pPr>
              <w:spacing w:after="0" w:line="0" w:lineRule="atLeast"/>
              <w:jc w:val="center"/>
              <w:rPr>
                <w:rFonts w:eastAsia="宋体"/>
                <w:sz w:val="21"/>
                <w:szCs w:val="21"/>
                <w:lang w:eastAsia="zh-CN"/>
              </w:rPr>
            </w:pPr>
            <w:r w:rsidRPr="005C091F">
              <w:rPr>
                <w:rFonts w:eastAsia="宋体"/>
                <w:sz w:val="21"/>
                <w:szCs w:val="21"/>
                <w:lang w:eastAsia="zh-CN"/>
              </w:rPr>
              <w:t>小组讨论</w:t>
            </w:r>
            <w:r w:rsidRPr="005C091F">
              <w:rPr>
                <w:rFonts w:eastAsia="宋体"/>
                <w:sz w:val="21"/>
                <w:szCs w:val="21"/>
                <w:lang w:eastAsia="zh-CN"/>
              </w:rPr>
              <w:lastRenderedPageBreak/>
              <w:t>并进行</w:t>
            </w:r>
            <w:r w:rsidRPr="005C091F">
              <w:rPr>
                <w:rFonts w:eastAsia="宋体"/>
                <w:sz w:val="21"/>
                <w:szCs w:val="21"/>
                <w:lang w:eastAsia="zh-CN"/>
              </w:rPr>
              <w:t>PPT</w:t>
            </w:r>
            <w:r w:rsidRPr="005C091F">
              <w:rPr>
                <w:rFonts w:eastAsia="宋体"/>
                <w:sz w:val="21"/>
                <w:szCs w:val="21"/>
                <w:lang w:eastAsia="zh-CN"/>
              </w:rPr>
              <w:t>展示</w:t>
            </w:r>
          </w:p>
        </w:tc>
        <w:tc>
          <w:tcPr>
            <w:tcW w:w="1093" w:type="dxa"/>
            <w:tcBorders>
              <w:top w:val="single" w:sz="4" w:space="0" w:color="auto"/>
              <w:left w:val="single" w:sz="4" w:space="0" w:color="auto"/>
              <w:bottom w:val="single" w:sz="4" w:space="0" w:color="auto"/>
              <w:right w:val="single" w:sz="4" w:space="0" w:color="auto"/>
            </w:tcBorders>
            <w:vAlign w:val="center"/>
          </w:tcPr>
          <w:p w14:paraId="32460C2A" w14:textId="77777777" w:rsidR="00C705D4" w:rsidRPr="005C091F" w:rsidRDefault="001E1F0B" w:rsidP="005C091F">
            <w:pPr>
              <w:spacing w:after="0" w:line="0" w:lineRule="atLeast"/>
              <w:jc w:val="center"/>
              <w:rPr>
                <w:rFonts w:eastAsia="宋体"/>
                <w:sz w:val="21"/>
                <w:szCs w:val="21"/>
                <w:lang w:eastAsia="zh-CN"/>
              </w:rPr>
            </w:pPr>
            <w:r w:rsidRPr="005C091F">
              <w:rPr>
                <w:rFonts w:eastAsia="宋体"/>
                <w:sz w:val="21"/>
                <w:szCs w:val="21"/>
                <w:lang w:eastAsia="zh-CN"/>
              </w:rPr>
              <w:lastRenderedPageBreak/>
              <w:t>全班分为</w:t>
            </w:r>
            <w:r w:rsidRPr="005C091F">
              <w:rPr>
                <w:rFonts w:eastAsia="宋体"/>
                <w:sz w:val="21"/>
                <w:szCs w:val="21"/>
                <w:lang w:eastAsia="zh-CN"/>
              </w:rPr>
              <w:lastRenderedPageBreak/>
              <w:t>若干小组，汇总前期查阅的文献资料，进行课程内容相关进展及应用的讨论与展示</w:t>
            </w:r>
          </w:p>
        </w:tc>
      </w:tr>
      <w:tr w:rsidR="00735FDE" w:rsidRPr="002E27E1" w14:paraId="250843A7" w14:textId="77777777" w:rsidTr="0059186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14:paraId="68B837C8" w14:textId="77777777" w:rsidR="00735FDE" w:rsidRPr="005C091F" w:rsidRDefault="00C705D4" w:rsidP="005C091F">
            <w:pPr>
              <w:spacing w:after="0" w:line="0" w:lineRule="atLeast"/>
              <w:jc w:val="center"/>
              <w:rPr>
                <w:rFonts w:eastAsia="宋体"/>
                <w:sz w:val="21"/>
                <w:szCs w:val="21"/>
                <w:lang w:eastAsia="zh-CN"/>
              </w:rPr>
            </w:pPr>
            <w:r w:rsidRPr="005C091F">
              <w:rPr>
                <w:rFonts w:eastAsia="宋体"/>
                <w:sz w:val="21"/>
                <w:szCs w:val="21"/>
                <w:lang w:eastAsia="zh-CN"/>
              </w:rPr>
              <w:lastRenderedPageBreak/>
              <w:t>16</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E40F009" w14:textId="77777777" w:rsidR="00735FDE" w:rsidRPr="005C091F" w:rsidRDefault="001E1F0B" w:rsidP="005C091F">
            <w:pPr>
              <w:spacing w:after="0" w:line="0" w:lineRule="atLeast"/>
              <w:jc w:val="center"/>
              <w:rPr>
                <w:rFonts w:eastAsia="宋体"/>
                <w:sz w:val="21"/>
                <w:szCs w:val="21"/>
                <w:lang w:eastAsia="zh-CN"/>
              </w:rPr>
            </w:pPr>
            <w:r w:rsidRPr="005C091F">
              <w:rPr>
                <w:rFonts w:eastAsia="宋体"/>
                <w:sz w:val="21"/>
                <w:szCs w:val="21"/>
                <w:lang w:eastAsia="zh-CN"/>
              </w:rPr>
              <w:t>食品加工工艺</w:t>
            </w:r>
          </w:p>
        </w:tc>
        <w:tc>
          <w:tcPr>
            <w:tcW w:w="623" w:type="dxa"/>
            <w:tcBorders>
              <w:top w:val="single" w:sz="4" w:space="0" w:color="auto"/>
              <w:left w:val="single" w:sz="4" w:space="0" w:color="auto"/>
              <w:bottom w:val="single" w:sz="4" w:space="0" w:color="auto"/>
              <w:right w:val="single" w:sz="4" w:space="0" w:color="auto"/>
            </w:tcBorders>
            <w:vAlign w:val="center"/>
          </w:tcPr>
          <w:p w14:paraId="1C457731" w14:textId="77777777" w:rsidR="00735FDE" w:rsidRPr="005C091F" w:rsidRDefault="001E1F0B" w:rsidP="005C091F">
            <w:pPr>
              <w:spacing w:after="0" w:line="0" w:lineRule="atLeast"/>
              <w:jc w:val="center"/>
              <w:rPr>
                <w:rFonts w:eastAsia="宋体"/>
                <w:sz w:val="21"/>
                <w:szCs w:val="21"/>
                <w:lang w:eastAsia="zh-CN"/>
              </w:rPr>
            </w:pPr>
            <w:r w:rsidRPr="005C091F">
              <w:rPr>
                <w:rFonts w:eastAsia="宋体"/>
                <w:sz w:val="21"/>
                <w:szCs w:val="21"/>
                <w:lang w:eastAsia="zh-CN"/>
              </w:rPr>
              <w:t>2</w:t>
            </w:r>
          </w:p>
        </w:tc>
        <w:tc>
          <w:tcPr>
            <w:tcW w:w="4211" w:type="dxa"/>
            <w:gridSpan w:val="3"/>
            <w:tcBorders>
              <w:top w:val="single" w:sz="4" w:space="0" w:color="auto"/>
              <w:left w:val="single" w:sz="4" w:space="0" w:color="auto"/>
              <w:bottom w:val="single" w:sz="4" w:space="0" w:color="auto"/>
              <w:right w:val="single" w:sz="4" w:space="0" w:color="auto"/>
            </w:tcBorders>
            <w:vAlign w:val="center"/>
          </w:tcPr>
          <w:p w14:paraId="2FFA5843" w14:textId="77777777" w:rsidR="00735FDE" w:rsidRPr="005C091F" w:rsidRDefault="00554823" w:rsidP="005C091F">
            <w:pPr>
              <w:spacing w:after="0" w:line="0" w:lineRule="atLeast"/>
              <w:jc w:val="center"/>
              <w:rPr>
                <w:rFonts w:eastAsia="宋体"/>
                <w:sz w:val="21"/>
                <w:szCs w:val="21"/>
                <w:lang w:eastAsia="zh-CN"/>
              </w:rPr>
            </w:pPr>
            <w:r w:rsidRPr="005C091F">
              <w:rPr>
                <w:rFonts w:eastAsia="宋体"/>
                <w:sz w:val="21"/>
                <w:szCs w:val="21"/>
                <w:lang w:eastAsia="zh-CN"/>
              </w:rPr>
              <w:t>与食品工艺原理相关的外文文献翻译</w:t>
            </w: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3218C46E" w14:textId="77777777" w:rsidR="00735FDE" w:rsidRPr="005C091F" w:rsidRDefault="00533756" w:rsidP="005C091F">
            <w:pPr>
              <w:spacing w:after="0" w:line="0" w:lineRule="atLeast"/>
              <w:jc w:val="center"/>
              <w:rPr>
                <w:rFonts w:eastAsia="宋体"/>
                <w:sz w:val="21"/>
                <w:szCs w:val="21"/>
                <w:lang w:eastAsia="zh-CN"/>
              </w:rPr>
            </w:pPr>
            <w:r w:rsidRPr="005C091F">
              <w:rPr>
                <w:rFonts w:eastAsia="宋体"/>
                <w:sz w:val="21"/>
                <w:szCs w:val="21"/>
                <w:lang w:eastAsia="zh-CN"/>
              </w:rPr>
              <w:t>小组讨论并进行</w:t>
            </w:r>
            <w:r w:rsidRPr="005C091F">
              <w:rPr>
                <w:rFonts w:eastAsia="宋体"/>
                <w:sz w:val="21"/>
                <w:szCs w:val="21"/>
                <w:lang w:eastAsia="zh-CN"/>
              </w:rPr>
              <w:t>PPT</w:t>
            </w:r>
            <w:r w:rsidRPr="005C091F">
              <w:rPr>
                <w:rFonts w:eastAsia="宋体"/>
                <w:sz w:val="21"/>
                <w:szCs w:val="21"/>
                <w:lang w:eastAsia="zh-CN"/>
              </w:rPr>
              <w:t>展示</w:t>
            </w:r>
          </w:p>
        </w:tc>
        <w:tc>
          <w:tcPr>
            <w:tcW w:w="1093" w:type="dxa"/>
            <w:tcBorders>
              <w:top w:val="single" w:sz="4" w:space="0" w:color="auto"/>
              <w:left w:val="single" w:sz="4" w:space="0" w:color="auto"/>
              <w:bottom w:val="single" w:sz="4" w:space="0" w:color="auto"/>
              <w:right w:val="single" w:sz="4" w:space="0" w:color="auto"/>
            </w:tcBorders>
            <w:vAlign w:val="center"/>
          </w:tcPr>
          <w:p w14:paraId="7B346B60" w14:textId="77777777" w:rsidR="00735FDE" w:rsidRPr="005C091F" w:rsidRDefault="00533756" w:rsidP="005C091F">
            <w:pPr>
              <w:spacing w:after="0" w:line="0" w:lineRule="atLeast"/>
              <w:jc w:val="center"/>
              <w:rPr>
                <w:rFonts w:eastAsia="宋体"/>
                <w:sz w:val="21"/>
                <w:szCs w:val="21"/>
                <w:lang w:eastAsia="zh-CN"/>
              </w:rPr>
            </w:pPr>
            <w:r w:rsidRPr="005C091F">
              <w:rPr>
                <w:rFonts w:eastAsia="宋体"/>
                <w:sz w:val="21"/>
                <w:szCs w:val="21"/>
                <w:lang w:eastAsia="zh-CN"/>
              </w:rPr>
              <w:t>全班分为若干小组，汇总前期查阅的外文文献资料，进行翻译并做</w:t>
            </w:r>
            <w:r w:rsidRPr="005C091F">
              <w:rPr>
                <w:rFonts w:eastAsia="宋体"/>
                <w:sz w:val="21"/>
                <w:szCs w:val="21"/>
                <w:lang w:eastAsia="zh-CN"/>
              </w:rPr>
              <w:t>PPT</w:t>
            </w:r>
            <w:r w:rsidRPr="005C091F">
              <w:rPr>
                <w:rFonts w:eastAsia="宋体"/>
                <w:sz w:val="21"/>
                <w:szCs w:val="21"/>
                <w:lang w:eastAsia="zh-CN"/>
              </w:rPr>
              <w:t>展示</w:t>
            </w:r>
          </w:p>
        </w:tc>
      </w:tr>
      <w:tr w:rsidR="00735FDE" w:rsidRPr="002E27E1" w14:paraId="5C697F71" w14:textId="77777777" w:rsidTr="00591864">
        <w:trPr>
          <w:trHeight w:val="340"/>
          <w:jc w:val="center"/>
        </w:trPr>
        <w:tc>
          <w:tcPr>
            <w:tcW w:w="2377" w:type="dxa"/>
            <w:gridSpan w:val="3"/>
            <w:tcBorders>
              <w:top w:val="single" w:sz="4" w:space="0" w:color="auto"/>
            </w:tcBorders>
            <w:vAlign w:val="center"/>
          </w:tcPr>
          <w:p w14:paraId="49182839" w14:textId="77777777" w:rsidR="00735FDE" w:rsidRPr="005411F0" w:rsidRDefault="00735FDE" w:rsidP="005411F0">
            <w:pPr>
              <w:spacing w:after="0" w:line="0" w:lineRule="atLeast"/>
              <w:jc w:val="center"/>
              <w:rPr>
                <w:rFonts w:eastAsia="宋体"/>
                <w:sz w:val="21"/>
                <w:szCs w:val="21"/>
              </w:rPr>
            </w:pPr>
            <w:r w:rsidRPr="005411F0">
              <w:rPr>
                <w:rFonts w:eastAsia="宋体"/>
                <w:b/>
                <w:sz w:val="21"/>
                <w:szCs w:val="21"/>
              </w:rPr>
              <w:t>合计：</w:t>
            </w:r>
          </w:p>
        </w:tc>
        <w:tc>
          <w:tcPr>
            <w:tcW w:w="623" w:type="dxa"/>
            <w:tcBorders>
              <w:top w:val="single" w:sz="4" w:space="0" w:color="auto"/>
            </w:tcBorders>
            <w:vAlign w:val="center"/>
          </w:tcPr>
          <w:p w14:paraId="3ECBE248" w14:textId="77777777" w:rsidR="00735FDE" w:rsidRPr="005411F0" w:rsidRDefault="00145993" w:rsidP="005411F0">
            <w:pPr>
              <w:spacing w:after="0" w:line="0" w:lineRule="atLeast"/>
              <w:jc w:val="center"/>
              <w:rPr>
                <w:rFonts w:eastAsia="宋体"/>
                <w:sz w:val="21"/>
                <w:szCs w:val="21"/>
                <w:lang w:eastAsia="zh-CN"/>
              </w:rPr>
            </w:pPr>
            <w:r w:rsidRPr="005411F0">
              <w:rPr>
                <w:rFonts w:eastAsia="宋体"/>
                <w:sz w:val="21"/>
                <w:szCs w:val="21"/>
                <w:lang w:eastAsia="zh-CN"/>
              </w:rPr>
              <w:t>32</w:t>
            </w:r>
          </w:p>
        </w:tc>
        <w:tc>
          <w:tcPr>
            <w:tcW w:w="4211" w:type="dxa"/>
            <w:gridSpan w:val="3"/>
            <w:tcBorders>
              <w:top w:val="single" w:sz="4" w:space="0" w:color="auto"/>
            </w:tcBorders>
            <w:vAlign w:val="center"/>
          </w:tcPr>
          <w:p w14:paraId="2EB4BA40" w14:textId="77777777" w:rsidR="00735FDE" w:rsidRPr="005411F0" w:rsidRDefault="00735FDE" w:rsidP="005411F0">
            <w:pPr>
              <w:spacing w:after="0" w:line="0" w:lineRule="atLeast"/>
              <w:jc w:val="center"/>
              <w:rPr>
                <w:rFonts w:eastAsia="宋体"/>
                <w:sz w:val="21"/>
                <w:szCs w:val="21"/>
              </w:rPr>
            </w:pPr>
          </w:p>
        </w:tc>
        <w:tc>
          <w:tcPr>
            <w:tcW w:w="1097" w:type="dxa"/>
            <w:gridSpan w:val="2"/>
            <w:tcBorders>
              <w:top w:val="single" w:sz="4" w:space="0" w:color="auto"/>
            </w:tcBorders>
            <w:vAlign w:val="center"/>
          </w:tcPr>
          <w:p w14:paraId="6659F7C6" w14:textId="77777777" w:rsidR="00735FDE" w:rsidRPr="005411F0" w:rsidRDefault="00735FDE" w:rsidP="005411F0">
            <w:pPr>
              <w:spacing w:after="0" w:line="0" w:lineRule="atLeast"/>
              <w:jc w:val="center"/>
              <w:rPr>
                <w:rFonts w:eastAsia="宋体"/>
                <w:sz w:val="21"/>
                <w:szCs w:val="21"/>
              </w:rPr>
            </w:pPr>
          </w:p>
        </w:tc>
        <w:tc>
          <w:tcPr>
            <w:tcW w:w="1093" w:type="dxa"/>
            <w:tcBorders>
              <w:top w:val="single" w:sz="4" w:space="0" w:color="auto"/>
            </w:tcBorders>
            <w:vAlign w:val="center"/>
          </w:tcPr>
          <w:p w14:paraId="24834E8F" w14:textId="77777777" w:rsidR="00735FDE" w:rsidRPr="005411F0" w:rsidRDefault="00735FDE" w:rsidP="005411F0">
            <w:pPr>
              <w:spacing w:after="0" w:line="0" w:lineRule="atLeast"/>
              <w:jc w:val="center"/>
              <w:rPr>
                <w:rFonts w:eastAsia="宋体"/>
                <w:sz w:val="21"/>
                <w:szCs w:val="21"/>
              </w:rPr>
            </w:pPr>
          </w:p>
        </w:tc>
      </w:tr>
      <w:tr w:rsidR="00735FDE" w:rsidRPr="002E27E1" w14:paraId="14900CC3" w14:textId="77777777" w:rsidTr="00735FDE">
        <w:trPr>
          <w:trHeight w:val="340"/>
          <w:jc w:val="center"/>
        </w:trPr>
        <w:tc>
          <w:tcPr>
            <w:tcW w:w="9401" w:type="dxa"/>
            <w:gridSpan w:val="10"/>
            <w:shd w:val="clear" w:color="auto" w:fill="C0C0C0"/>
            <w:vAlign w:val="center"/>
          </w:tcPr>
          <w:p w14:paraId="564AF46E" w14:textId="77777777" w:rsidR="00735FDE" w:rsidRPr="002E27E1" w:rsidRDefault="00735FDE"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735FDE" w:rsidRPr="002E27E1" w14:paraId="3C7B5229" w14:textId="77777777" w:rsidTr="00101E0E">
        <w:trPr>
          <w:trHeight w:val="340"/>
          <w:jc w:val="center"/>
        </w:trPr>
        <w:tc>
          <w:tcPr>
            <w:tcW w:w="2008" w:type="dxa"/>
            <w:gridSpan w:val="2"/>
            <w:vAlign w:val="center"/>
          </w:tcPr>
          <w:p w14:paraId="75463E6C" w14:textId="77777777" w:rsidR="00735FDE" w:rsidRPr="002E27E1" w:rsidRDefault="002111AE" w:rsidP="00061F27">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810" w:type="dxa"/>
            <w:gridSpan w:val="6"/>
            <w:vAlign w:val="center"/>
          </w:tcPr>
          <w:p w14:paraId="22D5AE2C" w14:textId="77777777" w:rsidR="00735FDE" w:rsidRPr="002E27E1" w:rsidRDefault="00735FDE"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83" w:type="dxa"/>
            <w:gridSpan w:val="2"/>
            <w:vAlign w:val="center"/>
          </w:tcPr>
          <w:p w14:paraId="7A87880D" w14:textId="77777777" w:rsidR="00735FDE" w:rsidRPr="002E27E1" w:rsidRDefault="00735FDE"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735FDE" w:rsidRPr="002E27E1" w14:paraId="2DD5177F" w14:textId="77777777" w:rsidTr="00101E0E">
        <w:trPr>
          <w:trHeight w:val="340"/>
          <w:jc w:val="center"/>
        </w:trPr>
        <w:tc>
          <w:tcPr>
            <w:tcW w:w="2008" w:type="dxa"/>
            <w:gridSpan w:val="2"/>
            <w:vAlign w:val="center"/>
          </w:tcPr>
          <w:p w14:paraId="620BB70C" w14:textId="13470CDB" w:rsidR="00735FDE" w:rsidRPr="000B6DF0" w:rsidRDefault="00EF73B6" w:rsidP="001D2C46">
            <w:pPr>
              <w:snapToGrid w:val="0"/>
              <w:spacing w:after="0" w:line="0" w:lineRule="atLeast"/>
              <w:jc w:val="center"/>
              <w:rPr>
                <w:rFonts w:eastAsia="宋体"/>
                <w:sz w:val="21"/>
                <w:szCs w:val="21"/>
              </w:rPr>
            </w:pPr>
            <w:r>
              <w:rPr>
                <w:rFonts w:eastAsia="宋体" w:hint="eastAsia"/>
                <w:sz w:val="21"/>
                <w:szCs w:val="21"/>
                <w:lang w:eastAsia="zh-CN"/>
              </w:rPr>
              <w:t>平时</w:t>
            </w:r>
            <w:r>
              <w:rPr>
                <w:rFonts w:eastAsia="宋体"/>
                <w:sz w:val="21"/>
                <w:szCs w:val="21"/>
              </w:rPr>
              <w:t>考核</w:t>
            </w:r>
          </w:p>
        </w:tc>
        <w:tc>
          <w:tcPr>
            <w:tcW w:w="5810" w:type="dxa"/>
            <w:gridSpan w:val="6"/>
            <w:vAlign w:val="center"/>
          </w:tcPr>
          <w:p w14:paraId="5F470878" w14:textId="77777777" w:rsidR="007C61E9" w:rsidRDefault="007C61E9" w:rsidP="00061F27">
            <w:pPr>
              <w:snapToGrid w:val="0"/>
              <w:spacing w:after="0" w:line="0" w:lineRule="atLeast"/>
              <w:rPr>
                <w:rFonts w:eastAsia="宋体"/>
                <w:sz w:val="21"/>
                <w:szCs w:val="21"/>
                <w:lang w:eastAsia="zh-CN"/>
              </w:rPr>
            </w:pPr>
            <w:r>
              <w:rPr>
                <w:rFonts w:eastAsia="宋体"/>
                <w:sz w:val="21"/>
                <w:szCs w:val="21"/>
                <w:lang w:eastAsia="zh-CN"/>
              </w:rPr>
              <w:t>一</w:t>
            </w:r>
            <w:r>
              <w:rPr>
                <w:rFonts w:eastAsia="宋体" w:hint="eastAsia"/>
                <w:sz w:val="21"/>
                <w:szCs w:val="21"/>
                <w:lang w:eastAsia="zh-CN"/>
              </w:rPr>
              <w:t>、</w:t>
            </w:r>
            <w:r>
              <w:rPr>
                <w:rFonts w:eastAsia="宋体"/>
                <w:sz w:val="21"/>
                <w:szCs w:val="21"/>
                <w:lang w:eastAsia="zh-CN"/>
              </w:rPr>
              <w:t>考勤</w:t>
            </w:r>
            <w:r>
              <w:rPr>
                <w:rFonts w:eastAsia="宋体" w:hint="eastAsia"/>
                <w:sz w:val="21"/>
                <w:szCs w:val="21"/>
                <w:lang w:eastAsia="zh-CN"/>
              </w:rPr>
              <w:t>（占平时成绩</w:t>
            </w:r>
            <w:r>
              <w:rPr>
                <w:rFonts w:eastAsia="宋体" w:hint="eastAsia"/>
                <w:sz w:val="21"/>
                <w:szCs w:val="21"/>
                <w:lang w:eastAsia="zh-CN"/>
              </w:rPr>
              <w:t>40%</w:t>
            </w:r>
            <w:r>
              <w:rPr>
                <w:rFonts w:eastAsia="宋体" w:hint="eastAsia"/>
                <w:sz w:val="21"/>
                <w:szCs w:val="21"/>
                <w:lang w:eastAsia="zh-CN"/>
              </w:rPr>
              <w:t>，百分制）</w:t>
            </w:r>
          </w:p>
          <w:p w14:paraId="0EF1DAE4" w14:textId="77777777" w:rsidR="00AE3774" w:rsidRDefault="00F65B1F" w:rsidP="00F65B1F">
            <w:pPr>
              <w:snapToGrid w:val="0"/>
              <w:spacing w:after="0" w:line="0" w:lineRule="atLeast"/>
              <w:ind w:firstLineChars="200" w:firstLine="420"/>
              <w:rPr>
                <w:rFonts w:eastAsia="宋体"/>
                <w:sz w:val="21"/>
                <w:szCs w:val="21"/>
                <w:lang w:eastAsia="zh-CN"/>
              </w:rPr>
            </w:pPr>
            <w:r>
              <w:rPr>
                <w:rFonts w:eastAsia="宋体"/>
                <w:sz w:val="21"/>
                <w:szCs w:val="21"/>
                <w:lang w:eastAsia="zh-CN"/>
              </w:rPr>
              <w:t xml:space="preserve">1. </w:t>
            </w:r>
            <w:r>
              <w:rPr>
                <w:rFonts w:eastAsia="宋体"/>
                <w:sz w:val="21"/>
                <w:szCs w:val="21"/>
                <w:lang w:eastAsia="zh-CN"/>
              </w:rPr>
              <w:t>无故缺课</w:t>
            </w:r>
            <w:r>
              <w:rPr>
                <w:rFonts w:eastAsia="宋体" w:hint="eastAsia"/>
                <w:sz w:val="21"/>
                <w:szCs w:val="21"/>
                <w:lang w:eastAsia="zh-CN"/>
              </w:rPr>
              <w:t>1-</w:t>
            </w:r>
            <w:r>
              <w:rPr>
                <w:rFonts w:eastAsia="宋体"/>
                <w:sz w:val="21"/>
                <w:szCs w:val="21"/>
                <w:lang w:eastAsia="zh-CN"/>
              </w:rPr>
              <w:t>3</w:t>
            </w:r>
            <w:r>
              <w:rPr>
                <w:rFonts w:eastAsia="宋体"/>
                <w:sz w:val="21"/>
                <w:szCs w:val="21"/>
                <w:lang w:eastAsia="zh-CN"/>
              </w:rPr>
              <w:t>次</w:t>
            </w:r>
            <w:r>
              <w:rPr>
                <w:rFonts w:eastAsia="宋体" w:hint="eastAsia"/>
                <w:sz w:val="21"/>
                <w:szCs w:val="21"/>
                <w:lang w:eastAsia="zh-CN"/>
              </w:rPr>
              <w:t>，</w:t>
            </w:r>
            <w:r>
              <w:rPr>
                <w:rFonts w:eastAsia="宋体"/>
                <w:sz w:val="21"/>
                <w:szCs w:val="21"/>
                <w:lang w:eastAsia="zh-CN"/>
              </w:rPr>
              <w:t>扣平时成绩</w:t>
            </w:r>
            <w:r>
              <w:rPr>
                <w:rFonts w:eastAsia="宋体" w:hint="eastAsia"/>
                <w:sz w:val="21"/>
                <w:szCs w:val="21"/>
                <w:lang w:eastAsia="zh-CN"/>
              </w:rPr>
              <w:t>5</w:t>
            </w:r>
            <w:r>
              <w:rPr>
                <w:rFonts w:eastAsia="宋体" w:hint="eastAsia"/>
                <w:sz w:val="21"/>
                <w:szCs w:val="21"/>
                <w:lang w:eastAsia="zh-CN"/>
              </w:rPr>
              <w:t>分</w:t>
            </w:r>
            <w:r>
              <w:rPr>
                <w:rFonts w:eastAsia="宋体" w:hint="eastAsia"/>
                <w:sz w:val="21"/>
                <w:szCs w:val="21"/>
                <w:lang w:eastAsia="zh-CN"/>
              </w:rPr>
              <w:t>/</w:t>
            </w:r>
            <w:r>
              <w:rPr>
                <w:rFonts w:eastAsia="宋体" w:hint="eastAsia"/>
                <w:sz w:val="21"/>
                <w:szCs w:val="21"/>
                <w:lang w:eastAsia="zh-CN"/>
              </w:rPr>
              <w:t>次；</w:t>
            </w:r>
          </w:p>
          <w:p w14:paraId="14C41495" w14:textId="77777777" w:rsidR="00735FDE" w:rsidRDefault="008F5396" w:rsidP="00FA33BF">
            <w:pPr>
              <w:snapToGrid w:val="0"/>
              <w:spacing w:after="0" w:line="0" w:lineRule="atLeast"/>
              <w:ind w:firstLineChars="200" w:firstLine="420"/>
              <w:rPr>
                <w:rFonts w:eastAsia="宋体"/>
                <w:sz w:val="21"/>
                <w:szCs w:val="21"/>
                <w:lang w:eastAsia="zh-CN"/>
              </w:rPr>
            </w:pPr>
            <w:r>
              <w:rPr>
                <w:rFonts w:eastAsia="宋体" w:hint="eastAsia"/>
                <w:sz w:val="21"/>
                <w:szCs w:val="21"/>
                <w:lang w:eastAsia="zh-CN"/>
              </w:rPr>
              <w:t>2.</w:t>
            </w:r>
            <w:r w:rsidR="003742C7">
              <w:rPr>
                <w:rFonts w:eastAsia="宋体" w:hint="eastAsia"/>
                <w:sz w:val="21"/>
                <w:szCs w:val="21"/>
                <w:lang w:eastAsia="zh-CN"/>
              </w:rPr>
              <w:t xml:space="preserve"> </w:t>
            </w:r>
            <w:r w:rsidR="00FA33BF">
              <w:rPr>
                <w:rFonts w:eastAsia="宋体"/>
                <w:sz w:val="21"/>
                <w:szCs w:val="21"/>
                <w:lang w:eastAsia="zh-CN"/>
              </w:rPr>
              <w:t>无故缺课</w:t>
            </w:r>
            <w:r w:rsidR="0050693C" w:rsidRPr="000B6DF0">
              <w:rPr>
                <w:rFonts w:eastAsia="宋体"/>
                <w:sz w:val="21"/>
                <w:szCs w:val="21"/>
                <w:lang w:eastAsia="zh-CN"/>
              </w:rPr>
              <w:t>3</w:t>
            </w:r>
            <w:r w:rsidR="0050693C" w:rsidRPr="000B6DF0">
              <w:rPr>
                <w:rFonts w:eastAsia="宋体"/>
                <w:sz w:val="21"/>
                <w:szCs w:val="21"/>
                <w:lang w:eastAsia="zh-CN"/>
              </w:rPr>
              <w:t>次以上不及格处理，百分制。</w:t>
            </w:r>
          </w:p>
          <w:p w14:paraId="44774BC8" w14:textId="77777777" w:rsidR="00A54357" w:rsidRDefault="00A54357" w:rsidP="00A54357">
            <w:pPr>
              <w:snapToGrid w:val="0"/>
              <w:spacing w:after="0" w:line="0" w:lineRule="atLeast"/>
              <w:rPr>
                <w:rFonts w:eastAsia="宋体"/>
                <w:sz w:val="21"/>
                <w:szCs w:val="21"/>
                <w:lang w:eastAsia="zh-CN"/>
              </w:rPr>
            </w:pPr>
            <w:r>
              <w:rPr>
                <w:rFonts w:eastAsia="宋体"/>
                <w:sz w:val="21"/>
                <w:szCs w:val="21"/>
                <w:lang w:eastAsia="zh-CN"/>
              </w:rPr>
              <w:t>二</w:t>
            </w:r>
            <w:r>
              <w:rPr>
                <w:rFonts w:eastAsia="宋体" w:hint="eastAsia"/>
                <w:sz w:val="21"/>
                <w:szCs w:val="21"/>
                <w:lang w:eastAsia="zh-CN"/>
              </w:rPr>
              <w:t>、</w:t>
            </w:r>
            <w:r>
              <w:rPr>
                <w:rFonts w:eastAsia="宋体"/>
                <w:sz w:val="21"/>
                <w:szCs w:val="21"/>
                <w:lang w:eastAsia="zh-CN"/>
              </w:rPr>
              <w:t>课后作业</w:t>
            </w:r>
            <w:r w:rsidR="007212A3">
              <w:rPr>
                <w:rFonts w:eastAsia="宋体" w:hint="eastAsia"/>
                <w:sz w:val="21"/>
                <w:szCs w:val="21"/>
                <w:lang w:eastAsia="zh-CN"/>
              </w:rPr>
              <w:t>（</w:t>
            </w:r>
            <w:r w:rsidR="00EC1ACD">
              <w:rPr>
                <w:rFonts w:eastAsia="宋体" w:hint="eastAsia"/>
                <w:sz w:val="21"/>
                <w:szCs w:val="21"/>
                <w:lang w:eastAsia="zh-CN"/>
              </w:rPr>
              <w:t>占平时成绩</w:t>
            </w:r>
            <w:r w:rsidR="00EC1ACD">
              <w:rPr>
                <w:rFonts w:eastAsia="宋体" w:hint="eastAsia"/>
                <w:sz w:val="21"/>
                <w:szCs w:val="21"/>
                <w:lang w:eastAsia="zh-CN"/>
              </w:rPr>
              <w:t>20%</w:t>
            </w:r>
            <w:r w:rsidR="007212A3">
              <w:rPr>
                <w:rFonts w:eastAsia="宋体" w:hint="eastAsia"/>
                <w:sz w:val="21"/>
                <w:szCs w:val="21"/>
                <w:lang w:eastAsia="zh-CN"/>
              </w:rPr>
              <w:t>）</w:t>
            </w:r>
          </w:p>
          <w:p w14:paraId="38AC9E7E" w14:textId="730A6E68" w:rsidR="00EC1ACD" w:rsidRDefault="00EC1ACD" w:rsidP="00EC1ACD">
            <w:pPr>
              <w:snapToGrid w:val="0"/>
              <w:spacing w:after="0" w:line="0" w:lineRule="atLeast"/>
              <w:ind w:firstLineChars="200" w:firstLine="420"/>
              <w:rPr>
                <w:rFonts w:eastAsia="宋体"/>
                <w:sz w:val="21"/>
                <w:szCs w:val="21"/>
                <w:lang w:eastAsia="zh-CN"/>
              </w:rPr>
            </w:pPr>
            <w:r>
              <w:rPr>
                <w:rFonts w:eastAsia="宋体" w:hint="eastAsia"/>
                <w:sz w:val="21"/>
                <w:szCs w:val="21"/>
                <w:lang w:eastAsia="zh-CN"/>
              </w:rPr>
              <w:t>每节课</w:t>
            </w:r>
            <w:r>
              <w:rPr>
                <w:rFonts w:eastAsia="宋体"/>
                <w:sz w:val="21"/>
                <w:szCs w:val="21"/>
                <w:lang w:eastAsia="zh-CN"/>
              </w:rPr>
              <w:t>后教师会根据课时讲述内容布置相关作业</w:t>
            </w:r>
            <w:r>
              <w:rPr>
                <w:rFonts w:eastAsia="宋体" w:hint="eastAsia"/>
                <w:sz w:val="21"/>
                <w:szCs w:val="21"/>
                <w:lang w:eastAsia="zh-CN"/>
              </w:rPr>
              <w:t>，</w:t>
            </w:r>
            <w:r>
              <w:rPr>
                <w:rFonts w:eastAsia="宋体"/>
                <w:sz w:val="21"/>
                <w:szCs w:val="21"/>
                <w:lang w:eastAsia="zh-CN"/>
              </w:rPr>
              <w:t>作业的评分标准为</w:t>
            </w:r>
            <w:r>
              <w:rPr>
                <w:rFonts w:eastAsia="宋体" w:hint="eastAsia"/>
                <w:sz w:val="21"/>
                <w:szCs w:val="21"/>
                <w:lang w:eastAsia="zh-CN"/>
              </w:rPr>
              <w:t>（</w:t>
            </w:r>
            <w:r>
              <w:rPr>
                <w:rFonts w:eastAsia="宋体" w:hint="eastAsia"/>
                <w:sz w:val="21"/>
                <w:szCs w:val="21"/>
                <w:lang w:eastAsia="zh-CN"/>
              </w:rPr>
              <w:t>A</w:t>
            </w:r>
            <w:r>
              <w:rPr>
                <w:rFonts w:eastAsia="宋体" w:hint="eastAsia"/>
                <w:sz w:val="21"/>
                <w:szCs w:val="21"/>
                <w:lang w:eastAsia="zh-CN"/>
              </w:rPr>
              <w:t>、</w:t>
            </w:r>
            <w:r>
              <w:rPr>
                <w:rFonts w:eastAsia="宋体" w:hint="eastAsia"/>
                <w:sz w:val="21"/>
                <w:szCs w:val="21"/>
                <w:lang w:eastAsia="zh-CN"/>
              </w:rPr>
              <w:t>B</w:t>
            </w:r>
            <w:r>
              <w:rPr>
                <w:rFonts w:eastAsia="宋体" w:hint="eastAsia"/>
                <w:sz w:val="21"/>
                <w:szCs w:val="21"/>
                <w:lang w:eastAsia="zh-CN"/>
              </w:rPr>
              <w:t>、</w:t>
            </w:r>
            <w:r>
              <w:rPr>
                <w:rFonts w:eastAsia="宋体" w:hint="eastAsia"/>
                <w:sz w:val="21"/>
                <w:szCs w:val="21"/>
                <w:lang w:eastAsia="zh-CN"/>
              </w:rPr>
              <w:t>C</w:t>
            </w:r>
            <w:r>
              <w:rPr>
                <w:rFonts w:eastAsia="宋体" w:hint="eastAsia"/>
                <w:sz w:val="21"/>
                <w:szCs w:val="21"/>
                <w:lang w:eastAsia="zh-CN"/>
              </w:rPr>
              <w:t>、</w:t>
            </w:r>
            <w:r>
              <w:rPr>
                <w:rFonts w:eastAsia="宋体" w:hint="eastAsia"/>
                <w:sz w:val="21"/>
                <w:szCs w:val="21"/>
                <w:lang w:eastAsia="zh-CN"/>
              </w:rPr>
              <w:t>D</w:t>
            </w:r>
            <w:r>
              <w:rPr>
                <w:rFonts w:eastAsia="宋体" w:hint="eastAsia"/>
                <w:sz w:val="21"/>
                <w:szCs w:val="21"/>
                <w:lang w:eastAsia="zh-CN"/>
              </w:rPr>
              <w:t>）四个等级，其中</w:t>
            </w:r>
            <w:r>
              <w:rPr>
                <w:rFonts w:eastAsia="宋体" w:hint="eastAsia"/>
                <w:sz w:val="21"/>
                <w:szCs w:val="21"/>
                <w:lang w:eastAsia="zh-CN"/>
              </w:rPr>
              <w:t>A</w:t>
            </w:r>
            <w:r>
              <w:rPr>
                <w:rFonts w:eastAsia="宋体" w:hint="eastAsia"/>
                <w:sz w:val="21"/>
                <w:szCs w:val="21"/>
                <w:lang w:eastAsia="zh-CN"/>
              </w:rPr>
              <w:t>代表</w:t>
            </w:r>
            <w:r>
              <w:rPr>
                <w:rFonts w:eastAsia="宋体" w:hint="eastAsia"/>
                <w:sz w:val="21"/>
                <w:szCs w:val="21"/>
                <w:lang w:eastAsia="zh-CN"/>
              </w:rPr>
              <w:t>100</w:t>
            </w:r>
            <w:r>
              <w:rPr>
                <w:rFonts w:eastAsia="宋体" w:hint="eastAsia"/>
                <w:sz w:val="21"/>
                <w:szCs w:val="21"/>
                <w:lang w:eastAsia="zh-CN"/>
              </w:rPr>
              <w:t>分，</w:t>
            </w:r>
            <w:r>
              <w:rPr>
                <w:rFonts w:eastAsia="宋体" w:hint="eastAsia"/>
                <w:sz w:val="21"/>
                <w:szCs w:val="21"/>
                <w:lang w:eastAsia="zh-CN"/>
              </w:rPr>
              <w:t>B</w:t>
            </w:r>
            <w:r>
              <w:rPr>
                <w:rFonts w:eastAsia="宋体" w:hint="eastAsia"/>
                <w:sz w:val="21"/>
                <w:szCs w:val="21"/>
                <w:lang w:eastAsia="zh-CN"/>
              </w:rPr>
              <w:t>代表</w:t>
            </w:r>
            <w:r>
              <w:rPr>
                <w:rFonts w:eastAsia="宋体" w:hint="eastAsia"/>
                <w:sz w:val="21"/>
                <w:szCs w:val="21"/>
                <w:lang w:eastAsia="zh-CN"/>
              </w:rPr>
              <w:t>85</w:t>
            </w:r>
            <w:r>
              <w:rPr>
                <w:rFonts w:eastAsia="宋体" w:hint="eastAsia"/>
                <w:sz w:val="21"/>
                <w:szCs w:val="21"/>
                <w:lang w:eastAsia="zh-CN"/>
              </w:rPr>
              <w:t>分，</w:t>
            </w:r>
            <w:r>
              <w:rPr>
                <w:rFonts w:eastAsia="宋体" w:hint="eastAsia"/>
                <w:sz w:val="21"/>
                <w:szCs w:val="21"/>
                <w:lang w:eastAsia="zh-CN"/>
              </w:rPr>
              <w:t>C</w:t>
            </w:r>
            <w:r>
              <w:rPr>
                <w:rFonts w:eastAsia="宋体" w:hint="eastAsia"/>
                <w:sz w:val="21"/>
                <w:szCs w:val="21"/>
                <w:lang w:eastAsia="zh-CN"/>
              </w:rPr>
              <w:t>代表</w:t>
            </w:r>
            <w:r>
              <w:rPr>
                <w:rFonts w:eastAsia="宋体" w:hint="eastAsia"/>
                <w:sz w:val="21"/>
                <w:szCs w:val="21"/>
                <w:lang w:eastAsia="zh-CN"/>
              </w:rPr>
              <w:t>60</w:t>
            </w:r>
            <w:r>
              <w:rPr>
                <w:rFonts w:eastAsia="宋体" w:hint="eastAsia"/>
                <w:sz w:val="21"/>
                <w:szCs w:val="21"/>
                <w:lang w:eastAsia="zh-CN"/>
              </w:rPr>
              <w:t>分，</w:t>
            </w:r>
            <w:r>
              <w:rPr>
                <w:rFonts w:eastAsia="宋体" w:hint="eastAsia"/>
                <w:sz w:val="21"/>
                <w:szCs w:val="21"/>
                <w:lang w:eastAsia="zh-CN"/>
              </w:rPr>
              <w:t>D</w:t>
            </w:r>
            <w:r>
              <w:rPr>
                <w:rFonts w:eastAsia="宋体" w:hint="eastAsia"/>
                <w:sz w:val="21"/>
                <w:szCs w:val="21"/>
                <w:lang w:eastAsia="zh-CN"/>
              </w:rPr>
              <w:t>代表无成绩，取每次成绩的平均分</w:t>
            </w:r>
            <w:r w:rsidRPr="000B6DF0">
              <w:rPr>
                <w:rFonts w:eastAsia="宋体"/>
                <w:sz w:val="21"/>
                <w:szCs w:val="21"/>
                <w:lang w:eastAsia="zh-CN"/>
              </w:rPr>
              <w:t>。</w:t>
            </w:r>
          </w:p>
          <w:p w14:paraId="723A8F0E" w14:textId="75B3B983" w:rsidR="00EC1ACD" w:rsidRDefault="00EC1ACD" w:rsidP="00EC1ACD">
            <w:pPr>
              <w:snapToGrid w:val="0"/>
              <w:spacing w:after="0" w:line="0" w:lineRule="atLeast"/>
              <w:rPr>
                <w:rFonts w:eastAsia="宋体"/>
                <w:sz w:val="21"/>
                <w:szCs w:val="21"/>
                <w:lang w:eastAsia="zh-CN"/>
              </w:rPr>
            </w:pPr>
            <w:r>
              <w:rPr>
                <w:rFonts w:eastAsia="宋体"/>
                <w:sz w:val="21"/>
                <w:szCs w:val="21"/>
                <w:lang w:eastAsia="zh-CN"/>
              </w:rPr>
              <w:t>三</w:t>
            </w:r>
            <w:r>
              <w:rPr>
                <w:rFonts w:eastAsia="宋体" w:hint="eastAsia"/>
                <w:sz w:val="21"/>
                <w:szCs w:val="21"/>
                <w:lang w:eastAsia="zh-CN"/>
              </w:rPr>
              <w:t>、</w:t>
            </w:r>
            <w:r w:rsidR="00DF19B6">
              <w:rPr>
                <w:rFonts w:eastAsia="宋体" w:hint="eastAsia"/>
                <w:sz w:val="21"/>
                <w:szCs w:val="21"/>
                <w:lang w:eastAsia="zh-CN"/>
              </w:rPr>
              <w:t>课程展示（</w:t>
            </w:r>
            <w:r w:rsidR="00DF19B6">
              <w:rPr>
                <w:rFonts w:eastAsia="宋体" w:hint="eastAsia"/>
                <w:sz w:val="21"/>
                <w:szCs w:val="21"/>
                <w:lang w:eastAsia="zh-CN"/>
              </w:rPr>
              <w:t>占平时成绩</w:t>
            </w:r>
            <w:r w:rsidR="00C156D9">
              <w:rPr>
                <w:rFonts w:eastAsia="宋体"/>
                <w:sz w:val="21"/>
                <w:szCs w:val="21"/>
                <w:lang w:eastAsia="zh-CN"/>
              </w:rPr>
              <w:t>2</w:t>
            </w:r>
            <w:r w:rsidR="00DF19B6">
              <w:rPr>
                <w:rFonts w:eastAsia="宋体" w:hint="eastAsia"/>
                <w:sz w:val="21"/>
                <w:szCs w:val="21"/>
                <w:lang w:eastAsia="zh-CN"/>
              </w:rPr>
              <w:t>0%</w:t>
            </w:r>
            <w:r w:rsidR="00DF19B6">
              <w:rPr>
                <w:rFonts w:eastAsia="宋体" w:hint="eastAsia"/>
                <w:sz w:val="21"/>
                <w:szCs w:val="21"/>
                <w:lang w:eastAsia="zh-CN"/>
              </w:rPr>
              <w:t>）</w:t>
            </w:r>
          </w:p>
          <w:p w14:paraId="58DAC3A0" w14:textId="7A2BF3E6" w:rsidR="00DF19B6" w:rsidRDefault="00DF19B6" w:rsidP="00DF19B6">
            <w:pPr>
              <w:snapToGrid w:val="0"/>
              <w:spacing w:after="0" w:line="0" w:lineRule="atLeast"/>
              <w:ind w:firstLineChars="200" w:firstLine="420"/>
              <w:rPr>
                <w:rFonts w:eastAsia="宋体" w:hint="eastAsia"/>
                <w:sz w:val="21"/>
                <w:szCs w:val="21"/>
                <w:lang w:eastAsia="zh-CN"/>
              </w:rPr>
            </w:pPr>
            <w:r w:rsidRPr="000B6DF0">
              <w:rPr>
                <w:rFonts w:eastAsia="宋体"/>
                <w:sz w:val="21"/>
                <w:szCs w:val="21"/>
                <w:lang w:eastAsia="zh-CN"/>
              </w:rPr>
              <w:t>鼓励学生在课堂通过</w:t>
            </w:r>
            <w:r w:rsidRPr="000B6DF0">
              <w:rPr>
                <w:rFonts w:eastAsia="宋体"/>
                <w:sz w:val="21"/>
                <w:szCs w:val="21"/>
                <w:lang w:eastAsia="zh-CN"/>
              </w:rPr>
              <w:t>PPT</w:t>
            </w:r>
            <w:r w:rsidRPr="000B6DF0">
              <w:rPr>
                <w:rFonts w:eastAsia="宋体"/>
                <w:sz w:val="21"/>
                <w:szCs w:val="21"/>
                <w:lang w:eastAsia="zh-CN"/>
              </w:rPr>
              <w:t>展示与专业领域相关的知识、热点话题等等。以小组（</w:t>
            </w:r>
            <w:r w:rsidRPr="000B6DF0">
              <w:rPr>
                <w:rFonts w:eastAsia="宋体"/>
                <w:sz w:val="21"/>
                <w:szCs w:val="21"/>
                <w:lang w:eastAsia="zh-CN"/>
              </w:rPr>
              <w:t>4</w:t>
            </w:r>
            <w:r w:rsidRPr="000B6DF0">
              <w:rPr>
                <w:rFonts w:eastAsia="宋体"/>
                <w:sz w:val="21"/>
                <w:szCs w:val="21"/>
                <w:lang w:eastAsia="zh-CN"/>
              </w:rPr>
              <w:t>人）为单位，演讲时间不超过</w:t>
            </w:r>
            <w:r>
              <w:rPr>
                <w:rFonts w:eastAsia="宋体"/>
                <w:sz w:val="21"/>
                <w:szCs w:val="21"/>
                <w:lang w:eastAsia="zh-CN"/>
              </w:rPr>
              <w:t>6</w:t>
            </w:r>
            <w:r w:rsidRPr="000B6DF0">
              <w:rPr>
                <w:rFonts w:eastAsia="宋体"/>
                <w:sz w:val="21"/>
                <w:szCs w:val="21"/>
                <w:lang w:eastAsia="zh-CN"/>
              </w:rPr>
              <w:t>分钟，根据主题鲜明、内容突出、归纳总结、融入自己观点等方面由教师进行评分并作现场点评，百分制。</w:t>
            </w:r>
          </w:p>
          <w:p w14:paraId="5541A2D7" w14:textId="6AB1C8B3" w:rsidR="00DF19B6" w:rsidRPr="00DF19B6" w:rsidRDefault="00DF19B6" w:rsidP="00EC1ACD">
            <w:pPr>
              <w:snapToGrid w:val="0"/>
              <w:spacing w:after="0" w:line="0" w:lineRule="atLeast"/>
              <w:rPr>
                <w:rFonts w:eastAsia="宋体" w:hint="eastAsia"/>
                <w:sz w:val="21"/>
                <w:szCs w:val="21"/>
                <w:lang w:eastAsia="zh-CN"/>
              </w:rPr>
            </w:pPr>
            <w:r>
              <w:rPr>
                <w:rFonts w:eastAsia="宋体"/>
                <w:sz w:val="21"/>
                <w:szCs w:val="21"/>
                <w:lang w:eastAsia="zh-CN"/>
              </w:rPr>
              <w:t>四</w:t>
            </w:r>
            <w:r>
              <w:rPr>
                <w:rFonts w:eastAsia="宋体" w:hint="eastAsia"/>
                <w:sz w:val="21"/>
                <w:szCs w:val="21"/>
                <w:lang w:eastAsia="zh-CN"/>
              </w:rPr>
              <w:t>、</w:t>
            </w:r>
            <w:r w:rsidRPr="000B6DF0">
              <w:rPr>
                <w:rFonts w:eastAsia="宋体"/>
                <w:sz w:val="21"/>
                <w:szCs w:val="21"/>
                <w:lang w:eastAsia="zh-CN"/>
              </w:rPr>
              <w:t>外文文献翻译</w:t>
            </w:r>
            <w:r>
              <w:rPr>
                <w:rFonts w:eastAsia="宋体" w:hint="eastAsia"/>
                <w:sz w:val="21"/>
                <w:szCs w:val="21"/>
                <w:lang w:eastAsia="zh-CN"/>
              </w:rPr>
              <w:t>（</w:t>
            </w:r>
            <w:r>
              <w:rPr>
                <w:rFonts w:eastAsia="宋体" w:hint="eastAsia"/>
                <w:sz w:val="21"/>
                <w:szCs w:val="21"/>
                <w:lang w:eastAsia="zh-CN"/>
              </w:rPr>
              <w:t>占平时成绩</w:t>
            </w:r>
            <w:r w:rsidR="00C156D9">
              <w:rPr>
                <w:rFonts w:eastAsia="宋体"/>
                <w:sz w:val="21"/>
                <w:szCs w:val="21"/>
                <w:lang w:eastAsia="zh-CN"/>
              </w:rPr>
              <w:t>2</w:t>
            </w:r>
            <w:bookmarkStart w:id="2" w:name="_GoBack"/>
            <w:bookmarkEnd w:id="2"/>
            <w:r>
              <w:rPr>
                <w:rFonts w:eastAsia="宋体" w:hint="eastAsia"/>
                <w:sz w:val="21"/>
                <w:szCs w:val="21"/>
                <w:lang w:eastAsia="zh-CN"/>
              </w:rPr>
              <w:t>0%</w:t>
            </w:r>
            <w:r>
              <w:rPr>
                <w:rFonts w:eastAsia="宋体" w:hint="eastAsia"/>
                <w:sz w:val="21"/>
                <w:szCs w:val="21"/>
                <w:lang w:eastAsia="zh-CN"/>
              </w:rPr>
              <w:t>）</w:t>
            </w:r>
          </w:p>
          <w:p w14:paraId="767A447D" w14:textId="7DC5C162" w:rsidR="00EC1ACD" w:rsidRPr="00EC1ACD" w:rsidRDefault="00903126" w:rsidP="00903126">
            <w:pPr>
              <w:snapToGrid w:val="0"/>
              <w:spacing w:after="0" w:line="0" w:lineRule="atLeast"/>
              <w:ind w:firstLineChars="200" w:firstLine="420"/>
              <w:rPr>
                <w:rFonts w:eastAsia="宋体" w:hint="eastAsia"/>
                <w:sz w:val="21"/>
                <w:szCs w:val="21"/>
                <w:lang w:eastAsia="zh-CN"/>
              </w:rPr>
            </w:pPr>
            <w:r w:rsidRPr="000B6DF0">
              <w:rPr>
                <w:rFonts w:eastAsia="宋体"/>
                <w:sz w:val="21"/>
                <w:szCs w:val="21"/>
                <w:lang w:eastAsia="zh-CN"/>
              </w:rPr>
              <w:t>以小组（</w:t>
            </w:r>
            <w:r w:rsidRPr="000B6DF0">
              <w:rPr>
                <w:rFonts w:eastAsia="宋体"/>
                <w:sz w:val="21"/>
                <w:szCs w:val="21"/>
                <w:lang w:eastAsia="zh-CN"/>
              </w:rPr>
              <w:t>4</w:t>
            </w:r>
            <w:r w:rsidRPr="000B6DF0">
              <w:rPr>
                <w:rFonts w:eastAsia="宋体"/>
                <w:sz w:val="21"/>
                <w:szCs w:val="21"/>
                <w:lang w:eastAsia="zh-CN"/>
              </w:rPr>
              <w:t>人）为单位，每组同学自行在图书馆或者网站上下载关于食品工艺学的外文文献（</w:t>
            </w:r>
            <w:r w:rsidRPr="000B6DF0">
              <w:rPr>
                <w:rFonts w:eastAsia="宋体"/>
                <w:sz w:val="21"/>
                <w:szCs w:val="21"/>
                <w:lang w:eastAsia="zh-CN"/>
              </w:rPr>
              <w:t>5-9</w:t>
            </w:r>
            <w:r w:rsidRPr="000B6DF0">
              <w:rPr>
                <w:rFonts w:eastAsia="宋体"/>
                <w:sz w:val="21"/>
                <w:szCs w:val="21"/>
                <w:lang w:eastAsia="zh-CN"/>
              </w:rPr>
              <w:t>页）</w:t>
            </w:r>
            <w:r>
              <w:rPr>
                <w:rFonts w:eastAsia="宋体"/>
                <w:sz w:val="21"/>
                <w:szCs w:val="21"/>
                <w:lang w:eastAsia="zh-CN"/>
              </w:rPr>
              <w:t>进行阅读</w:t>
            </w:r>
            <w:r w:rsidRPr="000B6DF0">
              <w:rPr>
                <w:rFonts w:eastAsia="宋体"/>
                <w:sz w:val="21"/>
                <w:szCs w:val="21"/>
                <w:lang w:eastAsia="zh-CN"/>
              </w:rPr>
              <w:t>并</w:t>
            </w:r>
            <w:r>
              <w:rPr>
                <w:rFonts w:eastAsia="宋体" w:hint="eastAsia"/>
                <w:sz w:val="21"/>
                <w:szCs w:val="21"/>
                <w:lang w:eastAsia="zh-CN"/>
              </w:rPr>
              <w:t>对其</w:t>
            </w:r>
            <w:r>
              <w:rPr>
                <w:rFonts w:eastAsia="宋体"/>
                <w:sz w:val="21"/>
                <w:szCs w:val="21"/>
                <w:lang w:eastAsia="zh-CN"/>
              </w:rPr>
              <w:t>摘要和前言部分</w:t>
            </w:r>
            <w:r>
              <w:rPr>
                <w:rFonts w:eastAsia="宋体" w:hint="eastAsia"/>
                <w:sz w:val="21"/>
                <w:szCs w:val="21"/>
                <w:lang w:eastAsia="zh-CN"/>
              </w:rPr>
              <w:t>进行</w:t>
            </w:r>
            <w:r>
              <w:rPr>
                <w:rFonts w:eastAsia="宋体"/>
                <w:sz w:val="21"/>
                <w:szCs w:val="21"/>
                <w:lang w:eastAsia="zh-CN"/>
              </w:rPr>
              <w:t>翻译</w:t>
            </w:r>
            <w:r w:rsidRPr="000B6DF0">
              <w:rPr>
                <w:rFonts w:eastAsia="宋体"/>
                <w:sz w:val="21"/>
                <w:szCs w:val="21"/>
                <w:lang w:eastAsia="zh-CN"/>
              </w:rPr>
              <w:t>，翻译的格式要求按相关标准进行，并形成</w:t>
            </w:r>
            <w:r w:rsidRPr="000B6DF0">
              <w:rPr>
                <w:rFonts w:eastAsia="宋体"/>
                <w:sz w:val="21"/>
                <w:szCs w:val="21"/>
                <w:lang w:eastAsia="zh-CN"/>
              </w:rPr>
              <w:t>PPT</w:t>
            </w:r>
            <w:r w:rsidRPr="000B6DF0">
              <w:rPr>
                <w:rFonts w:eastAsia="宋体"/>
                <w:sz w:val="21"/>
                <w:szCs w:val="21"/>
                <w:lang w:eastAsia="zh-CN"/>
              </w:rPr>
              <w:t>报告，教师根据翻译的结果评分，百分制。</w:t>
            </w:r>
          </w:p>
        </w:tc>
        <w:tc>
          <w:tcPr>
            <w:tcW w:w="1583" w:type="dxa"/>
            <w:gridSpan w:val="2"/>
            <w:vAlign w:val="center"/>
          </w:tcPr>
          <w:p w14:paraId="4BA25649" w14:textId="5D54A0E8" w:rsidR="00735FDE" w:rsidRPr="000B6DF0" w:rsidRDefault="00D02C79" w:rsidP="0050693C">
            <w:pPr>
              <w:snapToGrid w:val="0"/>
              <w:spacing w:after="0" w:line="0" w:lineRule="atLeast"/>
              <w:ind w:left="180"/>
              <w:jc w:val="center"/>
              <w:rPr>
                <w:rFonts w:eastAsia="宋体"/>
                <w:sz w:val="21"/>
                <w:szCs w:val="21"/>
                <w:lang w:eastAsia="zh-CN"/>
              </w:rPr>
            </w:pPr>
            <w:r>
              <w:rPr>
                <w:rFonts w:eastAsia="宋体"/>
                <w:sz w:val="21"/>
                <w:szCs w:val="21"/>
                <w:lang w:eastAsia="zh-CN"/>
              </w:rPr>
              <w:t>4</w:t>
            </w:r>
            <w:r w:rsidR="0050693C" w:rsidRPr="000B6DF0">
              <w:rPr>
                <w:rFonts w:eastAsia="宋体"/>
                <w:sz w:val="21"/>
                <w:szCs w:val="21"/>
                <w:lang w:eastAsia="zh-CN"/>
              </w:rPr>
              <w:t>0%</w:t>
            </w:r>
          </w:p>
        </w:tc>
      </w:tr>
      <w:tr w:rsidR="00735FDE" w:rsidRPr="002E27E1" w14:paraId="0FF72D27" w14:textId="77777777" w:rsidTr="00101E0E">
        <w:trPr>
          <w:trHeight w:val="340"/>
          <w:jc w:val="center"/>
        </w:trPr>
        <w:tc>
          <w:tcPr>
            <w:tcW w:w="2008" w:type="dxa"/>
            <w:gridSpan w:val="2"/>
            <w:vAlign w:val="center"/>
          </w:tcPr>
          <w:p w14:paraId="7B1E5013" w14:textId="77777777" w:rsidR="00735FDE" w:rsidRPr="000B6DF0" w:rsidRDefault="00AB6FBC" w:rsidP="00AB6FBC">
            <w:pPr>
              <w:snapToGrid w:val="0"/>
              <w:spacing w:after="0" w:line="0" w:lineRule="atLeast"/>
              <w:jc w:val="center"/>
              <w:rPr>
                <w:rFonts w:eastAsia="宋体"/>
                <w:sz w:val="21"/>
                <w:szCs w:val="21"/>
              </w:rPr>
            </w:pPr>
            <w:r w:rsidRPr="000B6DF0">
              <w:rPr>
                <w:rFonts w:eastAsia="宋体"/>
                <w:sz w:val="21"/>
                <w:szCs w:val="21"/>
                <w:lang w:eastAsia="zh-CN"/>
              </w:rPr>
              <w:t>期末考试成绩</w:t>
            </w:r>
          </w:p>
        </w:tc>
        <w:tc>
          <w:tcPr>
            <w:tcW w:w="5810" w:type="dxa"/>
            <w:gridSpan w:val="6"/>
            <w:vAlign w:val="center"/>
          </w:tcPr>
          <w:p w14:paraId="54F2E2E2" w14:textId="77777777" w:rsidR="00735FDE" w:rsidRPr="000B6DF0" w:rsidRDefault="0017079D" w:rsidP="00061F27">
            <w:pPr>
              <w:snapToGrid w:val="0"/>
              <w:spacing w:after="0" w:line="0" w:lineRule="atLeast"/>
              <w:rPr>
                <w:rFonts w:eastAsia="宋体"/>
                <w:sz w:val="21"/>
                <w:szCs w:val="21"/>
                <w:lang w:eastAsia="zh-CN"/>
              </w:rPr>
            </w:pPr>
            <w:r w:rsidRPr="000B6DF0">
              <w:rPr>
                <w:rFonts w:eastAsia="宋体"/>
                <w:sz w:val="21"/>
                <w:szCs w:val="21"/>
                <w:lang w:eastAsia="zh-CN"/>
              </w:rPr>
              <w:t>按照期末考试成绩进行评价，百分制。</w:t>
            </w:r>
          </w:p>
        </w:tc>
        <w:tc>
          <w:tcPr>
            <w:tcW w:w="1583" w:type="dxa"/>
            <w:gridSpan w:val="2"/>
            <w:vAlign w:val="center"/>
          </w:tcPr>
          <w:p w14:paraId="04F6ED38" w14:textId="330C6744" w:rsidR="00735FDE" w:rsidRPr="000B6DF0" w:rsidRDefault="00D02C79" w:rsidP="00FC6C4E">
            <w:pPr>
              <w:snapToGrid w:val="0"/>
              <w:spacing w:after="0" w:line="0" w:lineRule="atLeast"/>
              <w:ind w:left="180"/>
              <w:jc w:val="center"/>
              <w:rPr>
                <w:rFonts w:eastAsia="宋体"/>
                <w:sz w:val="21"/>
                <w:szCs w:val="21"/>
                <w:lang w:eastAsia="zh-CN"/>
              </w:rPr>
            </w:pPr>
            <w:r>
              <w:rPr>
                <w:rFonts w:eastAsia="宋体"/>
                <w:sz w:val="21"/>
                <w:szCs w:val="21"/>
                <w:lang w:eastAsia="zh-CN"/>
              </w:rPr>
              <w:t>6</w:t>
            </w:r>
            <w:r w:rsidR="00FC6C4E" w:rsidRPr="000B6DF0">
              <w:rPr>
                <w:rFonts w:eastAsia="宋体"/>
                <w:sz w:val="21"/>
                <w:szCs w:val="21"/>
                <w:lang w:eastAsia="zh-CN"/>
              </w:rPr>
              <w:t>0%</w:t>
            </w:r>
          </w:p>
        </w:tc>
      </w:tr>
      <w:tr w:rsidR="00735FDE" w:rsidRPr="002E27E1" w14:paraId="4928A71D" w14:textId="77777777" w:rsidTr="00735FDE">
        <w:trPr>
          <w:trHeight w:val="340"/>
          <w:jc w:val="center"/>
        </w:trPr>
        <w:tc>
          <w:tcPr>
            <w:tcW w:w="9401" w:type="dxa"/>
            <w:gridSpan w:val="10"/>
            <w:vAlign w:val="center"/>
          </w:tcPr>
          <w:p w14:paraId="188BE04D" w14:textId="5DBB7D6D" w:rsidR="00735FDE" w:rsidRPr="00735FDE" w:rsidRDefault="00735FDE" w:rsidP="00F511AE">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2B0AC5">
              <w:rPr>
                <w:rFonts w:ascii="宋体" w:eastAsia="宋体" w:hAnsi="宋体" w:hint="eastAsia"/>
                <w:b/>
                <w:sz w:val="21"/>
                <w:szCs w:val="21"/>
                <w:lang w:eastAsia="zh-CN"/>
              </w:rPr>
              <w:t>2017.9.</w:t>
            </w:r>
            <w:r w:rsidR="00F511AE">
              <w:rPr>
                <w:rFonts w:ascii="宋体" w:eastAsia="宋体" w:hAnsi="宋体"/>
                <w:b/>
                <w:sz w:val="21"/>
                <w:szCs w:val="21"/>
                <w:lang w:eastAsia="zh-CN"/>
              </w:rPr>
              <w:t>7</w:t>
            </w:r>
          </w:p>
        </w:tc>
      </w:tr>
      <w:tr w:rsidR="00735FDE" w:rsidRPr="002E27E1" w14:paraId="0B628729" w14:textId="77777777" w:rsidTr="00735FDE">
        <w:trPr>
          <w:trHeight w:val="2351"/>
          <w:jc w:val="center"/>
        </w:trPr>
        <w:tc>
          <w:tcPr>
            <w:tcW w:w="9401" w:type="dxa"/>
            <w:gridSpan w:val="10"/>
          </w:tcPr>
          <w:p w14:paraId="379FE5C4" w14:textId="77777777" w:rsidR="00735FDE" w:rsidRPr="002E27E1" w:rsidRDefault="00735FDE"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lastRenderedPageBreak/>
              <w:t>系（</w:t>
            </w:r>
            <w:r w:rsidR="009349EE">
              <w:rPr>
                <w:rFonts w:ascii="宋体" w:eastAsia="宋体" w:hAnsi="宋体" w:hint="eastAsia"/>
                <w:b/>
                <w:szCs w:val="21"/>
                <w:lang w:eastAsia="zh-CN"/>
              </w:rPr>
              <w:t>部</w:t>
            </w:r>
            <w:r w:rsidRPr="002E27E1">
              <w:rPr>
                <w:rFonts w:ascii="宋体" w:eastAsia="宋体" w:hAnsi="宋体" w:hint="eastAsia"/>
                <w:b/>
                <w:szCs w:val="21"/>
                <w:lang w:eastAsia="zh-CN"/>
              </w:rPr>
              <w:t>）审查意见：</w:t>
            </w:r>
          </w:p>
          <w:p w14:paraId="0C3E6F11" w14:textId="77777777" w:rsidR="00735FDE" w:rsidRDefault="00735FDE" w:rsidP="00061F27">
            <w:pPr>
              <w:spacing w:after="0" w:line="0" w:lineRule="atLeast"/>
              <w:ind w:firstLineChars="27" w:firstLine="57"/>
              <w:jc w:val="left"/>
              <w:rPr>
                <w:rFonts w:ascii="宋体" w:eastAsia="宋体" w:hAnsi="宋体"/>
                <w:b/>
                <w:sz w:val="21"/>
                <w:szCs w:val="21"/>
                <w:lang w:eastAsia="zh-CN"/>
              </w:rPr>
            </w:pPr>
          </w:p>
          <w:p w14:paraId="52379101" w14:textId="77777777" w:rsidR="00735FDE" w:rsidRPr="002E27E1" w:rsidRDefault="00735FDE" w:rsidP="00061F27">
            <w:pPr>
              <w:spacing w:after="0" w:line="0" w:lineRule="atLeast"/>
              <w:ind w:firstLineChars="27" w:firstLine="57"/>
              <w:jc w:val="left"/>
              <w:rPr>
                <w:rFonts w:ascii="宋体" w:eastAsia="宋体" w:hAnsi="宋体"/>
                <w:b/>
                <w:sz w:val="21"/>
                <w:szCs w:val="21"/>
                <w:lang w:eastAsia="zh-CN"/>
              </w:rPr>
            </w:pPr>
          </w:p>
          <w:p w14:paraId="38C2A530" w14:textId="77777777" w:rsidR="00735FDE" w:rsidRPr="002E27E1" w:rsidRDefault="00735FDE"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14:paraId="1E47E367" w14:textId="77777777" w:rsidR="00735FDE" w:rsidRPr="002E27E1" w:rsidRDefault="00735FDE" w:rsidP="00061F27">
            <w:pPr>
              <w:spacing w:after="0" w:line="0" w:lineRule="atLeast"/>
              <w:rPr>
                <w:rFonts w:ascii="宋体" w:eastAsia="宋体" w:hAnsi="宋体"/>
                <w:sz w:val="21"/>
                <w:szCs w:val="21"/>
                <w:lang w:eastAsia="zh-CN"/>
              </w:rPr>
            </w:pPr>
          </w:p>
          <w:p w14:paraId="46EBAC67" w14:textId="77777777" w:rsidR="00735FDE" w:rsidRPr="002E27E1" w:rsidRDefault="00735FDE" w:rsidP="00061F27">
            <w:pPr>
              <w:spacing w:after="0" w:line="0" w:lineRule="atLeast"/>
              <w:ind w:right="420"/>
              <w:rPr>
                <w:rFonts w:ascii="宋体" w:eastAsia="宋体" w:hAnsi="宋体"/>
                <w:sz w:val="21"/>
                <w:szCs w:val="21"/>
                <w:lang w:eastAsia="zh-CN"/>
              </w:rPr>
            </w:pPr>
          </w:p>
          <w:p w14:paraId="5A41B7EB" w14:textId="77777777" w:rsidR="00735FDE" w:rsidRPr="002E27E1" w:rsidRDefault="00735FDE"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sidR="009349EE">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14:paraId="26399DAC" w14:textId="77777777" w:rsidR="00735FDE" w:rsidRPr="002E27E1" w:rsidRDefault="00735FDE" w:rsidP="00061F27">
            <w:pPr>
              <w:snapToGrid w:val="0"/>
              <w:spacing w:after="0" w:line="0" w:lineRule="atLeast"/>
              <w:ind w:left="180"/>
              <w:rPr>
                <w:rFonts w:ascii="宋体" w:eastAsia="宋体" w:hAnsi="宋体"/>
                <w:sz w:val="21"/>
                <w:szCs w:val="21"/>
                <w:lang w:eastAsia="zh-CN"/>
              </w:rPr>
            </w:pPr>
          </w:p>
        </w:tc>
      </w:tr>
    </w:tbl>
    <w:p w14:paraId="5DE7E1CC" w14:textId="77777777"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14:paraId="23CE27E7" w14:textId="77777777"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14:paraId="36DD85C3" w14:textId="77777777"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14:paraId="6B615032" w14:textId="77777777"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9335A" w14:textId="77777777" w:rsidR="00462AF4" w:rsidRDefault="00462AF4" w:rsidP="00896971">
      <w:pPr>
        <w:spacing w:after="0"/>
      </w:pPr>
      <w:r>
        <w:separator/>
      </w:r>
    </w:p>
  </w:endnote>
  <w:endnote w:type="continuationSeparator" w:id="0">
    <w:p w14:paraId="374B696D" w14:textId="77777777" w:rsidR="00462AF4" w:rsidRDefault="00462AF4"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FF43D" w14:textId="77777777" w:rsidR="00462AF4" w:rsidRDefault="00462AF4" w:rsidP="00896971">
      <w:pPr>
        <w:spacing w:after="0"/>
      </w:pPr>
      <w:r>
        <w:separator/>
      </w:r>
    </w:p>
  </w:footnote>
  <w:footnote w:type="continuationSeparator" w:id="0">
    <w:p w14:paraId="4195F750" w14:textId="77777777" w:rsidR="00462AF4" w:rsidRDefault="00462AF4"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1521B"/>
    <w:rsid w:val="00027A3C"/>
    <w:rsid w:val="00041D97"/>
    <w:rsid w:val="000520CB"/>
    <w:rsid w:val="0005681B"/>
    <w:rsid w:val="00057729"/>
    <w:rsid w:val="00061F27"/>
    <w:rsid w:val="00063206"/>
    <w:rsid w:val="00063B91"/>
    <w:rsid w:val="0006698D"/>
    <w:rsid w:val="00071279"/>
    <w:rsid w:val="00073886"/>
    <w:rsid w:val="00083ABE"/>
    <w:rsid w:val="00084FB8"/>
    <w:rsid w:val="00087B74"/>
    <w:rsid w:val="00091BAB"/>
    <w:rsid w:val="00091D10"/>
    <w:rsid w:val="00092025"/>
    <w:rsid w:val="000A179C"/>
    <w:rsid w:val="000A3A14"/>
    <w:rsid w:val="000A69EF"/>
    <w:rsid w:val="000B07E7"/>
    <w:rsid w:val="000B551A"/>
    <w:rsid w:val="000B626E"/>
    <w:rsid w:val="000B634F"/>
    <w:rsid w:val="000B6DF0"/>
    <w:rsid w:val="000C21D6"/>
    <w:rsid w:val="000C2D4A"/>
    <w:rsid w:val="000D06A0"/>
    <w:rsid w:val="000D5432"/>
    <w:rsid w:val="000D65E2"/>
    <w:rsid w:val="000E0AE8"/>
    <w:rsid w:val="000E14C3"/>
    <w:rsid w:val="000F128C"/>
    <w:rsid w:val="000F6ECB"/>
    <w:rsid w:val="00101AC8"/>
    <w:rsid w:val="00101E0E"/>
    <w:rsid w:val="00111401"/>
    <w:rsid w:val="001161BC"/>
    <w:rsid w:val="00120F60"/>
    <w:rsid w:val="00145993"/>
    <w:rsid w:val="001512A4"/>
    <w:rsid w:val="00154367"/>
    <w:rsid w:val="00155E5A"/>
    <w:rsid w:val="001643C5"/>
    <w:rsid w:val="0017079D"/>
    <w:rsid w:val="00171228"/>
    <w:rsid w:val="00190719"/>
    <w:rsid w:val="001960FA"/>
    <w:rsid w:val="001B31E9"/>
    <w:rsid w:val="001B6A2A"/>
    <w:rsid w:val="001B7679"/>
    <w:rsid w:val="001D28E8"/>
    <w:rsid w:val="001D2C46"/>
    <w:rsid w:val="001D3F9D"/>
    <w:rsid w:val="001E1F0B"/>
    <w:rsid w:val="001E2186"/>
    <w:rsid w:val="001E6802"/>
    <w:rsid w:val="001F03CA"/>
    <w:rsid w:val="001F0A87"/>
    <w:rsid w:val="001F20BC"/>
    <w:rsid w:val="001F704C"/>
    <w:rsid w:val="00201BF5"/>
    <w:rsid w:val="002111AE"/>
    <w:rsid w:val="00227119"/>
    <w:rsid w:val="00230613"/>
    <w:rsid w:val="00231CCA"/>
    <w:rsid w:val="00285681"/>
    <w:rsid w:val="00285C2C"/>
    <w:rsid w:val="002A6C78"/>
    <w:rsid w:val="002A6EDF"/>
    <w:rsid w:val="002B0AC5"/>
    <w:rsid w:val="002B4C81"/>
    <w:rsid w:val="002B7B16"/>
    <w:rsid w:val="002B7E31"/>
    <w:rsid w:val="002C174C"/>
    <w:rsid w:val="002D304D"/>
    <w:rsid w:val="002D6DF2"/>
    <w:rsid w:val="002E1CC1"/>
    <w:rsid w:val="002E27E1"/>
    <w:rsid w:val="002E597A"/>
    <w:rsid w:val="002F7B08"/>
    <w:rsid w:val="003044FA"/>
    <w:rsid w:val="00305DE4"/>
    <w:rsid w:val="00324442"/>
    <w:rsid w:val="00330BB6"/>
    <w:rsid w:val="0033341B"/>
    <w:rsid w:val="0033441E"/>
    <w:rsid w:val="003574EC"/>
    <w:rsid w:val="00364105"/>
    <w:rsid w:val="003742C7"/>
    <w:rsid w:val="0037561C"/>
    <w:rsid w:val="00382BA7"/>
    <w:rsid w:val="00382EA8"/>
    <w:rsid w:val="00383023"/>
    <w:rsid w:val="00384BFD"/>
    <w:rsid w:val="00390EEC"/>
    <w:rsid w:val="0039145E"/>
    <w:rsid w:val="003A05F4"/>
    <w:rsid w:val="003A1ECA"/>
    <w:rsid w:val="003A70EA"/>
    <w:rsid w:val="003B47F0"/>
    <w:rsid w:val="003C254B"/>
    <w:rsid w:val="003C3C18"/>
    <w:rsid w:val="003C66D8"/>
    <w:rsid w:val="003D401B"/>
    <w:rsid w:val="003E4245"/>
    <w:rsid w:val="003E66A6"/>
    <w:rsid w:val="003F31A4"/>
    <w:rsid w:val="003F394E"/>
    <w:rsid w:val="003F6891"/>
    <w:rsid w:val="004017B6"/>
    <w:rsid w:val="00411177"/>
    <w:rsid w:val="004119B1"/>
    <w:rsid w:val="00411F25"/>
    <w:rsid w:val="00414FC8"/>
    <w:rsid w:val="004240EA"/>
    <w:rsid w:val="004312CE"/>
    <w:rsid w:val="00431716"/>
    <w:rsid w:val="0045483C"/>
    <w:rsid w:val="00457E42"/>
    <w:rsid w:val="00462904"/>
    <w:rsid w:val="00462AF4"/>
    <w:rsid w:val="00462E93"/>
    <w:rsid w:val="004731C7"/>
    <w:rsid w:val="004763C9"/>
    <w:rsid w:val="004A20BC"/>
    <w:rsid w:val="004B107E"/>
    <w:rsid w:val="004B29C5"/>
    <w:rsid w:val="004B3994"/>
    <w:rsid w:val="004B6151"/>
    <w:rsid w:val="004C550A"/>
    <w:rsid w:val="004D29DE"/>
    <w:rsid w:val="004D5D4A"/>
    <w:rsid w:val="004E0481"/>
    <w:rsid w:val="004E3C64"/>
    <w:rsid w:val="004E4F63"/>
    <w:rsid w:val="004E7804"/>
    <w:rsid w:val="004F7512"/>
    <w:rsid w:val="0050050D"/>
    <w:rsid w:val="0050486E"/>
    <w:rsid w:val="00504989"/>
    <w:rsid w:val="0050693C"/>
    <w:rsid w:val="005223A6"/>
    <w:rsid w:val="00533756"/>
    <w:rsid w:val="005411F0"/>
    <w:rsid w:val="00554823"/>
    <w:rsid w:val="00560BC9"/>
    <w:rsid w:val="005636AF"/>
    <w:rsid w:val="005639AB"/>
    <w:rsid w:val="00573F52"/>
    <w:rsid w:val="005911D3"/>
    <w:rsid w:val="00591864"/>
    <w:rsid w:val="005930DE"/>
    <w:rsid w:val="00596EC5"/>
    <w:rsid w:val="00597A8A"/>
    <w:rsid w:val="005B0171"/>
    <w:rsid w:val="005C01BC"/>
    <w:rsid w:val="005C091F"/>
    <w:rsid w:val="005C752F"/>
    <w:rsid w:val="005D2787"/>
    <w:rsid w:val="005E2479"/>
    <w:rsid w:val="005E6C6C"/>
    <w:rsid w:val="005F174F"/>
    <w:rsid w:val="0061459B"/>
    <w:rsid w:val="00615C67"/>
    <w:rsid w:val="00630626"/>
    <w:rsid w:val="006326D5"/>
    <w:rsid w:val="00633FE0"/>
    <w:rsid w:val="0063410F"/>
    <w:rsid w:val="00637ECE"/>
    <w:rsid w:val="00645022"/>
    <w:rsid w:val="0065651C"/>
    <w:rsid w:val="00666DDF"/>
    <w:rsid w:val="00672F2B"/>
    <w:rsid w:val="00685909"/>
    <w:rsid w:val="006928F0"/>
    <w:rsid w:val="006A6303"/>
    <w:rsid w:val="006B2F34"/>
    <w:rsid w:val="006B5EC8"/>
    <w:rsid w:val="006B7EC2"/>
    <w:rsid w:val="006B7F6F"/>
    <w:rsid w:val="006C6F10"/>
    <w:rsid w:val="007212A3"/>
    <w:rsid w:val="0072760A"/>
    <w:rsid w:val="0073001C"/>
    <w:rsid w:val="00732797"/>
    <w:rsid w:val="00735390"/>
    <w:rsid w:val="00735577"/>
    <w:rsid w:val="00735BC9"/>
    <w:rsid w:val="00735FDE"/>
    <w:rsid w:val="007404F6"/>
    <w:rsid w:val="00742D2C"/>
    <w:rsid w:val="007705EC"/>
    <w:rsid w:val="00770F0D"/>
    <w:rsid w:val="00776AF2"/>
    <w:rsid w:val="0078116E"/>
    <w:rsid w:val="00785779"/>
    <w:rsid w:val="00794DCB"/>
    <w:rsid w:val="00796262"/>
    <w:rsid w:val="007A154B"/>
    <w:rsid w:val="007C61E9"/>
    <w:rsid w:val="007D1AA2"/>
    <w:rsid w:val="007D6B97"/>
    <w:rsid w:val="007E14D2"/>
    <w:rsid w:val="007F4857"/>
    <w:rsid w:val="00811F0A"/>
    <w:rsid w:val="008147FF"/>
    <w:rsid w:val="00815E36"/>
    <w:rsid w:val="00815F78"/>
    <w:rsid w:val="0082334D"/>
    <w:rsid w:val="00836185"/>
    <w:rsid w:val="008403FC"/>
    <w:rsid w:val="00844828"/>
    <w:rsid w:val="008451A1"/>
    <w:rsid w:val="008512DF"/>
    <w:rsid w:val="00855020"/>
    <w:rsid w:val="0087193D"/>
    <w:rsid w:val="00885EED"/>
    <w:rsid w:val="008927DA"/>
    <w:rsid w:val="00892ADC"/>
    <w:rsid w:val="00896971"/>
    <w:rsid w:val="008A1C42"/>
    <w:rsid w:val="008A69B9"/>
    <w:rsid w:val="008B672C"/>
    <w:rsid w:val="008C5BF0"/>
    <w:rsid w:val="008D33AC"/>
    <w:rsid w:val="008E1E5D"/>
    <w:rsid w:val="008E2BEB"/>
    <w:rsid w:val="008E7294"/>
    <w:rsid w:val="008F4863"/>
    <w:rsid w:val="008F5396"/>
    <w:rsid w:val="008F6642"/>
    <w:rsid w:val="00900476"/>
    <w:rsid w:val="00903126"/>
    <w:rsid w:val="00906396"/>
    <w:rsid w:val="00907485"/>
    <w:rsid w:val="00914EFB"/>
    <w:rsid w:val="0091768D"/>
    <w:rsid w:val="00917C66"/>
    <w:rsid w:val="00920D4E"/>
    <w:rsid w:val="00927D96"/>
    <w:rsid w:val="009349EE"/>
    <w:rsid w:val="00937F95"/>
    <w:rsid w:val="00963535"/>
    <w:rsid w:val="009705F3"/>
    <w:rsid w:val="00972C08"/>
    <w:rsid w:val="00972C94"/>
    <w:rsid w:val="00974876"/>
    <w:rsid w:val="009759C1"/>
    <w:rsid w:val="00982B5C"/>
    <w:rsid w:val="009A2B5C"/>
    <w:rsid w:val="009A2E72"/>
    <w:rsid w:val="009B1136"/>
    <w:rsid w:val="009B3A7B"/>
    <w:rsid w:val="009B3EAE"/>
    <w:rsid w:val="009B3F25"/>
    <w:rsid w:val="009B3FFA"/>
    <w:rsid w:val="009B7B30"/>
    <w:rsid w:val="009C3354"/>
    <w:rsid w:val="009D3079"/>
    <w:rsid w:val="009D3EB6"/>
    <w:rsid w:val="009D5632"/>
    <w:rsid w:val="00A01344"/>
    <w:rsid w:val="00A1195D"/>
    <w:rsid w:val="00A1313B"/>
    <w:rsid w:val="00A172D4"/>
    <w:rsid w:val="00A220E8"/>
    <w:rsid w:val="00A34817"/>
    <w:rsid w:val="00A42374"/>
    <w:rsid w:val="00A469B7"/>
    <w:rsid w:val="00A54357"/>
    <w:rsid w:val="00A57B53"/>
    <w:rsid w:val="00A74543"/>
    <w:rsid w:val="00A80D84"/>
    <w:rsid w:val="00A84D68"/>
    <w:rsid w:val="00A85774"/>
    <w:rsid w:val="00A85F85"/>
    <w:rsid w:val="00A8659C"/>
    <w:rsid w:val="00A865F4"/>
    <w:rsid w:val="00A92608"/>
    <w:rsid w:val="00A9369D"/>
    <w:rsid w:val="00AA032E"/>
    <w:rsid w:val="00AA199F"/>
    <w:rsid w:val="00AA5446"/>
    <w:rsid w:val="00AB00C2"/>
    <w:rsid w:val="00AB538B"/>
    <w:rsid w:val="00AB6FBC"/>
    <w:rsid w:val="00AB7650"/>
    <w:rsid w:val="00AC2CC0"/>
    <w:rsid w:val="00AC38C2"/>
    <w:rsid w:val="00AC3FDA"/>
    <w:rsid w:val="00AD5C4E"/>
    <w:rsid w:val="00AE3774"/>
    <w:rsid w:val="00AE421C"/>
    <w:rsid w:val="00AE48DD"/>
    <w:rsid w:val="00B001BD"/>
    <w:rsid w:val="00B02F5C"/>
    <w:rsid w:val="00B03F52"/>
    <w:rsid w:val="00B30D3C"/>
    <w:rsid w:val="00B43DD5"/>
    <w:rsid w:val="00B534B3"/>
    <w:rsid w:val="00B53E79"/>
    <w:rsid w:val="00B5570B"/>
    <w:rsid w:val="00B572DF"/>
    <w:rsid w:val="00B57C79"/>
    <w:rsid w:val="00B7268F"/>
    <w:rsid w:val="00B75FC5"/>
    <w:rsid w:val="00B843F8"/>
    <w:rsid w:val="00B87CFB"/>
    <w:rsid w:val="00B95173"/>
    <w:rsid w:val="00B96CEB"/>
    <w:rsid w:val="00BA4D6F"/>
    <w:rsid w:val="00BB35F5"/>
    <w:rsid w:val="00BC41B7"/>
    <w:rsid w:val="00BC4B6F"/>
    <w:rsid w:val="00BC4D8B"/>
    <w:rsid w:val="00BC6A49"/>
    <w:rsid w:val="00BD5FE2"/>
    <w:rsid w:val="00BE59B0"/>
    <w:rsid w:val="00BF4A0B"/>
    <w:rsid w:val="00C07AF3"/>
    <w:rsid w:val="00C156D9"/>
    <w:rsid w:val="00C25C68"/>
    <w:rsid w:val="00C27034"/>
    <w:rsid w:val="00C32497"/>
    <w:rsid w:val="00C33B6B"/>
    <w:rsid w:val="00C3658F"/>
    <w:rsid w:val="00C40B09"/>
    <w:rsid w:val="00C41D05"/>
    <w:rsid w:val="00C50682"/>
    <w:rsid w:val="00C63938"/>
    <w:rsid w:val="00C64645"/>
    <w:rsid w:val="00C705D4"/>
    <w:rsid w:val="00C705DD"/>
    <w:rsid w:val="00C74AD6"/>
    <w:rsid w:val="00C76FA2"/>
    <w:rsid w:val="00C87273"/>
    <w:rsid w:val="00C91844"/>
    <w:rsid w:val="00C95E08"/>
    <w:rsid w:val="00C97D03"/>
    <w:rsid w:val="00CA1AB8"/>
    <w:rsid w:val="00CB2D3A"/>
    <w:rsid w:val="00CB7FF7"/>
    <w:rsid w:val="00CC4A46"/>
    <w:rsid w:val="00CC5E84"/>
    <w:rsid w:val="00CC7285"/>
    <w:rsid w:val="00CD2F8F"/>
    <w:rsid w:val="00CE10E5"/>
    <w:rsid w:val="00CF2E96"/>
    <w:rsid w:val="00D02AB0"/>
    <w:rsid w:val="00D02C79"/>
    <w:rsid w:val="00D2090E"/>
    <w:rsid w:val="00D212FA"/>
    <w:rsid w:val="00D25560"/>
    <w:rsid w:val="00D27639"/>
    <w:rsid w:val="00D33A50"/>
    <w:rsid w:val="00D3417D"/>
    <w:rsid w:val="00D45246"/>
    <w:rsid w:val="00D45517"/>
    <w:rsid w:val="00D62B41"/>
    <w:rsid w:val="00D67B53"/>
    <w:rsid w:val="00D71745"/>
    <w:rsid w:val="00D77CB1"/>
    <w:rsid w:val="00DA6243"/>
    <w:rsid w:val="00DB0B0B"/>
    <w:rsid w:val="00DB116D"/>
    <w:rsid w:val="00DB45CF"/>
    <w:rsid w:val="00DB5724"/>
    <w:rsid w:val="00DC245F"/>
    <w:rsid w:val="00DC57F5"/>
    <w:rsid w:val="00DC5A61"/>
    <w:rsid w:val="00DE1845"/>
    <w:rsid w:val="00DE3184"/>
    <w:rsid w:val="00DF1812"/>
    <w:rsid w:val="00DF19B6"/>
    <w:rsid w:val="00DF5C03"/>
    <w:rsid w:val="00DF726B"/>
    <w:rsid w:val="00DF7472"/>
    <w:rsid w:val="00E038B4"/>
    <w:rsid w:val="00E0505F"/>
    <w:rsid w:val="00E05431"/>
    <w:rsid w:val="00E05F6B"/>
    <w:rsid w:val="00E07745"/>
    <w:rsid w:val="00E12E17"/>
    <w:rsid w:val="00E20A2D"/>
    <w:rsid w:val="00E21F29"/>
    <w:rsid w:val="00E319CC"/>
    <w:rsid w:val="00E3344C"/>
    <w:rsid w:val="00E36A0D"/>
    <w:rsid w:val="00E413E8"/>
    <w:rsid w:val="00E464D2"/>
    <w:rsid w:val="00E51296"/>
    <w:rsid w:val="00E534C7"/>
    <w:rsid w:val="00E53E23"/>
    <w:rsid w:val="00E617EB"/>
    <w:rsid w:val="00E64912"/>
    <w:rsid w:val="00E669CB"/>
    <w:rsid w:val="00E66AB4"/>
    <w:rsid w:val="00E848B8"/>
    <w:rsid w:val="00E9172F"/>
    <w:rsid w:val="00EA29E1"/>
    <w:rsid w:val="00EA6257"/>
    <w:rsid w:val="00EC1ACD"/>
    <w:rsid w:val="00EC2295"/>
    <w:rsid w:val="00ED30E9"/>
    <w:rsid w:val="00ED3FCA"/>
    <w:rsid w:val="00EE085C"/>
    <w:rsid w:val="00EE72BB"/>
    <w:rsid w:val="00EF20FC"/>
    <w:rsid w:val="00EF5EA9"/>
    <w:rsid w:val="00EF73B6"/>
    <w:rsid w:val="00F04969"/>
    <w:rsid w:val="00F14C42"/>
    <w:rsid w:val="00F14F81"/>
    <w:rsid w:val="00F31667"/>
    <w:rsid w:val="00F3559D"/>
    <w:rsid w:val="00F469A8"/>
    <w:rsid w:val="00F46C66"/>
    <w:rsid w:val="00F511AE"/>
    <w:rsid w:val="00F617C2"/>
    <w:rsid w:val="00F65B1F"/>
    <w:rsid w:val="00F66F6B"/>
    <w:rsid w:val="00F837A6"/>
    <w:rsid w:val="00F92752"/>
    <w:rsid w:val="00F93FF4"/>
    <w:rsid w:val="00F96D96"/>
    <w:rsid w:val="00FA33BF"/>
    <w:rsid w:val="00FB0211"/>
    <w:rsid w:val="00FC6C4E"/>
    <w:rsid w:val="00FD0A60"/>
    <w:rsid w:val="00FD59EC"/>
    <w:rsid w:val="00FD6922"/>
    <w:rsid w:val="00FD74A9"/>
    <w:rsid w:val="00FE22C8"/>
    <w:rsid w:val="00FE3CA8"/>
    <w:rsid w:val="00FF31F9"/>
    <w:rsid w:val="00FF48AB"/>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B2CD3"/>
  <w15:docId w15:val="{9330F141-2E66-4449-A26E-6819B11B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annotation reference"/>
    <w:basedOn w:val="a0"/>
    <w:semiHidden/>
    <w:unhideWhenUsed/>
    <w:rsid w:val="008A69B9"/>
    <w:rPr>
      <w:sz w:val="21"/>
      <w:szCs w:val="21"/>
    </w:rPr>
  </w:style>
  <w:style w:type="paragraph" w:styleId="a9">
    <w:name w:val="annotation text"/>
    <w:basedOn w:val="a"/>
    <w:link w:val="Char2"/>
    <w:semiHidden/>
    <w:unhideWhenUsed/>
    <w:rsid w:val="008A69B9"/>
    <w:pPr>
      <w:jc w:val="left"/>
    </w:pPr>
  </w:style>
  <w:style w:type="character" w:customStyle="1" w:styleId="Char2">
    <w:name w:val="批注文字 Char"/>
    <w:basedOn w:val="a0"/>
    <w:link w:val="a9"/>
    <w:semiHidden/>
    <w:rsid w:val="008A69B9"/>
    <w:rPr>
      <w:rFonts w:eastAsia="PMingLiU"/>
      <w:sz w:val="24"/>
      <w:szCs w:val="22"/>
      <w:lang w:eastAsia="en-US"/>
    </w:rPr>
  </w:style>
  <w:style w:type="paragraph" w:styleId="aa">
    <w:name w:val="annotation subject"/>
    <w:basedOn w:val="a9"/>
    <w:next w:val="a9"/>
    <w:link w:val="Char3"/>
    <w:semiHidden/>
    <w:unhideWhenUsed/>
    <w:rsid w:val="008A69B9"/>
    <w:rPr>
      <w:b/>
      <w:bCs/>
    </w:rPr>
  </w:style>
  <w:style w:type="character" w:customStyle="1" w:styleId="Char3">
    <w:name w:val="批注主题 Char"/>
    <w:basedOn w:val="Char2"/>
    <w:link w:val="aa"/>
    <w:semiHidden/>
    <w:rsid w:val="008A69B9"/>
    <w:rPr>
      <w:rFonts w:eastAsia="PMingLiU"/>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D05C2-F4C3-4144-9971-54F2F816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5</Pages>
  <Words>542</Words>
  <Characters>3095</Characters>
  <Application>Microsoft Office Word</Application>
  <DocSecurity>0</DocSecurity>
  <Lines>25</Lines>
  <Paragraphs>7</Paragraphs>
  <ScaleCrop>false</ScaleCrop>
  <Company>Microsoft</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陈旭</cp:lastModifiedBy>
  <cp:revision>1097</cp:revision>
  <cp:lastPrinted>2017-01-05T16:24:00Z</cp:lastPrinted>
  <dcterms:created xsi:type="dcterms:W3CDTF">2017-09-01T07:23:00Z</dcterms:created>
  <dcterms:modified xsi:type="dcterms:W3CDTF">2017-09-22T09:39:00Z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