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7646B3" w:rsidRDefault="002E27E1" w:rsidP="00A21D8D">
      <w:pPr>
        <w:spacing w:after="0" w:line="360" w:lineRule="exact"/>
        <w:jc w:val="center"/>
        <w:rPr>
          <w:rFonts w:eastAsiaTheme="minorEastAsia"/>
          <w:b/>
          <w:sz w:val="32"/>
          <w:szCs w:val="32"/>
          <w:lang w:eastAsia="zh-CN"/>
        </w:rPr>
      </w:pPr>
      <w:r w:rsidRPr="007646B3">
        <w:rPr>
          <w:b/>
          <w:sz w:val="32"/>
          <w:szCs w:val="32"/>
          <w:lang w:eastAsia="zh-CN"/>
        </w:rPr>
        <w:t>《</w:t>
      </w:r>
      <w:r w:rsidR="00A950ED" w:rsidRPr="0020336C">
        <w:rPr>
          <w:rFonts w:ascii="宋体" w:hAnsi="宋体" w:hint="eastAsia"/>
          <w:b/>
          <w:sz w:val="32"/>
          <w:szCs w:val="32"/>
          <w:lang w:eastAsia="zh-CN"/>
        </w:rPr>
        <w:t>化工</w:t>
      </w:r>
      <w:r w:rsidR="00A950ED">
        <w:rPr>
          <w:rFonts w:ascii="宋体" w:hAnsi="宋体" w:hint="eastAsia"/>
          <w:b/>
          <w:sz w:val="32"/>
          <w:szCs w:val="32"/>
          <w:lang w:eastAsia="zh-CN"/>
        </w:rPr>
        <w:t>分离过程</w:t>
      </w:r>
      <w:r w:rsidRPr="007646B3">
        <w:rPr>
          <w:b/>
          <w:sz w:val="32"/>
          <w:szCs w:val="32"/>
          <w:lang w:eastAsia="zh-CN"/>
        </w:rPr>
        <w:t>》课程教学大纲</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359"/>
        <w:gridCol w:w="369"/>
        <w:gridCol w:w="623"/>
        <w:gridCol w:w="1330"/>
        <w:gridCol w:w="127"/>
        <w:gridCol w:w="1715"/>
        <w:gridCol w:w="1418"/>
        <w:gridCol w:w="136"/>
        <w:gridCol w:w="1583"/>
      </w:tblGrid>
      <w:tr w:rsidR="002E27E1" w:rsidRPr="007646B3" w:rsidTr="00A21D8D">
        <w:trPr>
          <w:trHeight w:val="340"/>
          <w:jc w:val="center"/>
        </w:trPr>
        <w:tc>
          <w:tcPr>
            <w:tcW w:w="4456" w:type="dxa"/>
            <w:gridSpan w:val="6"/>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课程名称：</w:t>
            </w:r>
            <w:r w:rsidR="00A950ED">
              <w:rPr>
                <w:rFonts w:hint="eastAsia"/>
                <w:szCs w:val="21"/>
                <w:lang w:eastAsia="zh-CN"/>
              </w:rPr>
              <w:t>化工分离过程</w:t>
            </w:r>
          </w:p>
        </w:tc>
        <w:tc>
          <w:tcPr>
            <w:tcW w:w="4852" w:type="dxa"/>
            <w:gridSpan w:val="4"/>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课程类别</w:t>
            </w:r>
            <w:r w:rsidR="00735FDE" w:rsidRPr="007646B3">
              <w:rPr>
                <w:rFonts w:eastAsia="宋体"/>
                <w:b/>
                <w:sz w:val="21"/>
                <w:szCs w:val="21"/>
                <w:lang w:eastAsia="zh-CN"/>
              </w:rPr>
              <w:t>（必修</w:t>
            </w:r>
            <w:r w:rsidR="00735FDE" w:rsidRPr="007646B3">
              <w:rPr>
                <w:rFonts w:eastAsia="宋体"/>
                <w:b/>
                <w:sz w:val="21"/>
                <w:szCs w:val="21"/>
                <w:lang w:eastAsia="zh-CN"/>
              </w:rPr>
              <w:t>/</w:t>
            </w:r>
            <w:r w:rsidR="00735FDE" w:rsidRPr="007646B3">
              <w:rPr>
                <w:rFonts w:eastAsia="宋体"/>
                <w:b/>
                <w:sz w:val="21"/>
                <w:szCs w:val="21"/>
                <w:lang w:eastAsia="zh-CN"/>
              </w:rPr>
              <w:t>选修）</w:t>
            </w:r>
            <w:r w:rsidRPr="007646B3">
              <w:rPr>
                <w:rFonts w:eastAsia="宋体"/>
                <w:b/>
                <w:sz w:val="21"/>
                <w:szCs w:val="21"/>
                <w:lang w:eastAsia="zh-CN"/>
              </w:rPr>
              <w:t>：</w:t>
            </w:r>
            <w:r w:rsidR="00512387" w:rsidRPr="007646B3">
              <w:rPr>
                <w:rFonts w:eastAsia="宋体"/>
                <w:sz w:val="21"/>
                <w:szCs w:val="21"/>
                <w:lang w:eastAsia="zh-CN"/>
              </w:rPr>
              <w:t>选修</w:t>
            </w:r>
          </w:p>
        </w:tc>
      </w:tr>
      <w:tr w:rsidR="002E27E1" w:rsidRPr="007646B3" w:rsidTr="00A21D8D">
        <w:trPr>
          <w:trHeight w:val="340"/>
          <w:jc w:val="center"/>
        </w:trPr>
        <w:tc>
          <w:tcPr>
            <w:tcW w:w="9308" w:type="dxa"/>
            <w:gridSpan w:val="10"/>
            <w:vAlign w:val="center"/>
          </w:tcPr>
          <w:p w:rsidR="002E27E1" w:rsidRPr="00B928B4" w:rsidRDefault="002E27E1" w:rsidP="00B928B4">
            <w:pPr>
              <w:tabs>
                <w:tab w:val="left" w:pos="1440"/>
              </w:tabs>
              <w:spacing w:after="0" w:line="360" w:lineRule="exact"/>
              <w:outlineLvl w:val="0"/>
              <w:rPr>
                <w:rFonts w:eastAsiaTheme="minorEastAsia"/>
                <w:b/>
                <w:sz w:val="21"/>
                <w:szCs w:val="21"/>
                <w:lang w:eastAsia="zh-CN"/>
              </w:rPr>
            </w:pPr>
            <w:proofErr w:type="spellStart"/>
            <w:r w:rsidRPr="007646B3">
              <w:rPr>
                <w:rFonts w:eastAsia="宋体"/>
                <w:b/>
                <w:sz w:val="21"/>
                <w:szCs w:val="21"/>
              </w:rPr>
              <w:t>课程英文名称：</w:t>
            </w:r>
            <w:r w:rsidR="00A950ED">
              <w:rPr>
                <w:rFonts w:hint="eastAsia"/>
                <w:szCs w:val="21"/>
              </w:rPr>
              <w:t>Chemical</w:t>
            </w:r>
            <w:proofErr w:type="spellEnd"/>
            <w:r w:rsidR="00A950ED">
              <w:rPr>
                <w:rFonts w:hint="eastAsia"/>
                <w:szCs w:val="21"/>
              </w:rPr>
              <w:t xml:space="preserve"> Separation Process</w:t>
            </w:r>
          </w:p>
        </w:tc>
      </w:tr>
      <w:tr w:rsidR="002E27E1" w:rsidRPr="007646B3" w:rsidTr="00A21D8D">
        <w:trPr>
          <w:trHeight w:val="340"/>
          <w:jc w:val="center"/>
        </w:trPr>
        <w:tc>
          <w:tcPr>
            <w:tcW w:w="4456" w:type="dxa"/>
            <w:gridSpan w:val="6"/>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proofErr w:type="spellStart"/>
            <w:r w:rsidRPr="007646B3">
              <w:rPr>
                <w:rFonts w:eastAsia="宋体"/>
                <w:b/>
                <w:sz w:val="21"/>
                <w:szCs w:val="21"/>
              </w:rPr>
              <w:t>总学时</w:t>
            </w:r>
            <w:proofErr w:type="spellEnd"/>
            <w:r w:rsidRPr="007646B3">
              <w:rPr>
                <w:rFonts w:eastAsia="宋体"/>
                <w:b/>
                <w:sz w:val="21"/>
                <w:szCs w:val="21"/>
              </w:rPr>
              <w:t>/</w:t>
            </w:r>
            <w:proofErr w:type="spellStart"/>
            <w:r w:rsidRPr="007646B3">
              <w:rPr>
                <w:rFonts w:eastAsia="宋体"/>
                <w:b/>
                <w:sz w:val="21"/>
                <w:szCs w:val="21"/>
              </w:rPr>
              <w:t>周学时</w:t>
            </w:r>
            <w:proofErr w:type="spellEnd"/>
            <w:r w:rsidRPr="007646B3">
              <w:rPr>
                <w:rFonts w:eastAsia="宋体"/>
                <w:b/>
                <w:sz w:val="21"/>
                <w:szCs w:val="21"/>
              </w:rPr>
              <w:t>/</w:t>
            </w:r>
            <w:r w:rsidRPr="007646B3">
              <w:rPr>
                <w:rFonts w:eastAsia="宋体"/>
                <w:b/>
                <w:sz w:val="21"/>
                <w:szCs w:val="21"/>
              </w:rPr>
              <w:t>学分：</w:t>
            </w:r>
            <w:r w:rsidR="00512387" w:rsidRPr="007646B3">
              <w:rPr>
                <w:rFonts w:eastAsia="宋体"/>
                <w:b/>
                <w:sz w:val="21"/>
                <w:szCs w:val="21"/>
                <w:lang w:eastAsia="zh-CN"/>
              </w:rPr>
              <w:t>32/</w:t>
            </w:r>
            <w:r w:rsidR="00032C9B">
              <w:rPr>
                <w:rFonts w:eastAsia="宋体" w:hint="eastAsia"/>
                <w:b/>
                <w:sz w:val="21"/>
                <w:szCs w:val="21"/>
                <w:lang w:eastAsia="zh-CN"/>
              </w:rPr>
              <w:t>4</w:t>
            </w:r>
            <w:r w:rsidR="00512387" w:rsidRPr="007646B3">
              <w:rPr>
                <w:rFonts w:eastAsia="宋体"/>
                <w:b/>
                <w:sz w:val="21"/>
                <w:szCs w:val="21"/>
                <w:lang w:eastAsia="zh-CN"/>
              </w:rPr>
              <w:t>/2</w:t>
            </w:r>
          </w:p>
        </w:tc>
        <w:tc>
          <w:tcPr>
            <w:tcW w:w="4852" w:type="dxa"/>
            <w:gridSpan w:val="4"/>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其中实验学时：</w:t>
            </w:r>
            <w:r w:rsidR="00032C9B">
              <w:rPr>
                <w:rFonts w:eastAsia="宋体" w:hint="eastAsia"/>
                <w:b/>
                <w:sz w:val="21"/>
                <w:szCs w:val="21"/>
                <w:lang w:eastAsia="zh-CN"/>
              </w:rPr>
              <w:t>0</w:t>
            </w:r>
            <w:r w:rsidR="00512387" w:rsidRPr="007646B3">
              <w:rPr>
                <w:rFonts w:eastAsia="宋体"/>
                <w:b/>
                <w:sz w:val="21"/>
                <w:szCs w:val="21"/>
                <w:lang w:eastAsia="zh-CN"/>
              </w:rPr>
              <w:t>学时</w:t>
            </w:r>
          </w:p>
        </w:tc>
      </w:tr>
      <w:tr w:rsidR="002111AE" w:rsidRPr="007646B3" w:rsidTr="00A21D8D">
        <w:trPr>
          <w:trHeight w:val="340"/>
          <w:jc w:val="center"/>
        </w:trPr>
        <w:tc>
          <w:tcPr>
            <w:tcW w:w="9308" w:type="dxa"/>
            <w:gridSpan w:val="10"/>
            <w:vAlign w:val="center"/>
          </w:tcPr>
          <w:p w:rsidR="002111AE" w:rsidRPr="007646B3" w:rsidRDefault="002111AE"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先修课程：</w:t>
            </w:r>
            <w:r w:rsidR="00A950ED">
              <w:rPr>
                <w:rFonts w:hAnsi="宋体" w:hint="eastAsia"/>
                <w:szCs w:val="21"/>
                <w:lang w:eastAsia="zh-CN"/>
              </w:rPr>
              <w:t>物理化学</w:t>
            </w:r>
            <w:r w:rsidR="00A950ED" w:rsidRPr="00BA72D8">
              <w:rPr>
                <w:szCs w:val="21"/>
                <w:lang w:eastAsia="zh-CN"/>
              </w:rPr>
              <w:t>、</w:t>
            </w:r>
            <w:r w:rsidR="00A950ED">
              <w:rPr>
                <w:rFonts w:hint="eastAsia"/>
                <w:szCs w:val="21"/>
                <w:lang w:eastAsia="zh-CN"/>
              </w:rPr>
              <w:t>化工热力学、化工原理、化学反应工程、</w:t>
            </w:r>
            <w:r w:rsidR="00A950ED" w:rsidRPr="00BA72D8">
              <w:rPr>
                <w:szCs w:val="21"/>
                <w:lang w:eastAsia="zh-CN"/>
              </w:rPr>
              <w:t>认识实习和生产实习</w:t>
            </w:r>
          </w:p>
        </w:tc>
      </w:tr>
      <w:tr w:rsidR="002E27E1" w:rsidRPr="007646B3" w:rsidTr="00A21D8D">
        <w:trPr>
          <w:trHeight w:val="340"/>
          <w:jc w:val="center"/>
        </w:trPr>
        <w:tc>
          <w:tcPr>
            <w:tcW w:w="4456" w:type="dxa"/>
            <w:gridSpan w:val="6"/>
            <w:vAlign w:val="center"/>
          </w:tcPr>
          <w:p w:rsidR="002E27E1" w:rsidRPr="007646B3" w:rsidRDefault="002E27E1" w:rsidP="00A950E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授课时间：</w:t>
            </w:r>
            <w:r w:rsidR="007646B3" w:rsidRPr="007646B3">
              <w:rPr>
                <w:rFonts w:eastAsia="宋体"/>
                <w:b/>
                <w:sz w:val="21"/>
                <w:szCs w:val="21"/>
                <w:lang w:eastAsia="zh-CN"/>
              </w:rPr>
              <w:t>1-</w:t>
            </w:r>
            <w:r w:rsidR="00032C9B">
              <w:rPr>
                <w:rFonts w:eastAsia="宋体" w:hint="eastAsia"/>
                <w:b/>
                <w:sz w:val="21"/>
                <w:szCs w:val="21"/>
                <w:lang w:eastAsia="zh-CN"/>
              </w:rPr>
              <w:t>8</w:t>
            </w:r>
            <w:r w:rsidR="007646B3" w:rsidRPr="007646B3">
              <w:rPr>
                <w:rFonts w:eastAsia="宋体"/>
                <w:b/>
                <w:sz w:val="21"/>
                <w:szCs w:val="21"/>
                <w:lang w:eastAsia="zh-CN"/>
              </w:rPr>
              <w:t>周，星期</w:t>
            </w:r>
            <w:r w:rsidR="00A950ED">
              <w:rPr>
                <w:rFonts w:eastAsia="宋体" w:hint="eastAsia"/>
                <w:b/>
                <w:sz w:val="21"/>
                <w:szCs w:val="21"/>
                <w:lang w:eastAsia="zh-CN"/>
              </w:rPr>
              <w:t>一</w:t>
            </w:r>
            <w:proofErr w:type="gramStart"/>
            <w:r w:rsidR="00A950ED">
              <w:rPr>
                <w:rFonts w:eastAsia="宋体" w:hint="eastAsia"/>
                <w:b/>
                <w:sz w:val="21"/>
                <w:szCs w:val="21"/>
                <w:lang w:eastAsia="zh-CN"/>
              </w:rPr>
              <w:t>7</w:t>
            </w:r>
            <w:proofErr w:type="gramEnd"/>
            <w:r w:rsidR="007646B3" w:rsidRPr="007646B3">
              <w:rPr>
                <w:rFonts w:eastAsia="宋体"/>
                <w:b/>
                <w:sz w:val="21"/>
                <w:szCs w:val="21"/>
                <w:lang w:eastAsia="zh-CN"/>
              </w:rPr>
              <w:t>-</w:t>
            </w:r>
            <w:r w:rsidR="00A950ED">
              <w:rPr>
                <w:rFonts w:eastAsia="宋体" w:hint="eastAsia"/>
                <w:b/>
                <w:sz w:val="21"/>
                <w:szCs w:val="21"/>
                <w:lang w:eastAsia="zh-CN"/>
              </w:rPr>
              <w:t>8</w:t>
            </w:r>
            <w:r w:rsidR="007646B3" w:rsidRPr="007646B3">
              <w:rPr>
                <w:rFonts w:eastAsia="宋体"/>
                <w:b/>
                <w:sz w:val="21"/>
                <w:szCs w:val="21"/>
                <w:lang w:eastAsia="zh-CN"/>
              </w:rPr>
              <w:t>节</w:t>
            </w:r>
            <w:r w:rsidR="00032C9B">
              <w:rPr>
                <w:rFonts w:eastAsia="宋体" w:hint="eastAsia"/>
                <w:b/>
                <w:sz w:val="21"/>
                <w:szCs w:val="21"/>
                <w:lang w:eastAsia="zh-CN"/>
              </w:rPr>
              <w:t xml:space="preserve"> </w:t>
            </w:r>
            <w:r w:rsidR="00032C9B">
              <w:rPr>
                <w:rFonts w:eastAsia="宋体" w:hint="eastAsia"/>
                <w:b/>
                <w:sz w:val="21"/>
                <w:szCs w:val="21"/>
                <w:lang w:eastAsia="zh-CN"/>
              </w:rPr>
              <w:t>星期</w:t>
            </w:r>
            <w:r w:rsidR="00A950ED">
              <w:rPr>
                <w:rFonts w:eastAsia="宋体" w:hint="eastAsia"/>
                <w:b/>
                <w:sz w:val="21"/>
                <w:szCs w:val="21"/>
                <w:lang w:eastAsia="zh-CN"/>
              </w:rPr>
              <w:t>三</w:t>
            </w:r>
            <w:r w:rsidR="00032C9B">
              <w:rPr>
                <w:rFonts w:eastAsia="宋体" w:hint="eastAsia"/>
                <w:b/>
                <w:sz w:val="21"/>
                <w:szCs w:val="21"/>
                <w:lang w:eastAsia="zh-CN"/>
              </w:rPr>
              <w:t xml:space="preserve"> </w:t>
            </w:r>
            <w:r w:rsidR="00A950ED">
              <w:rPr>
                <w:rFonts w:eastAsia="宋体" w:hint="eastAsia"/>
                <w:b/>
                <w:sz w:val="21"/>
                <w:szCs w:val="21"/>
                <w:lang w:eastAsia="zh-CN"/>
              </w:rPr>
              <w:t>7</w:t>
            </w:r>
            <w:r w:rsidR="00032C9B">
              <w:rPr>
                <w:rFonts w:eastAsia="宋体" w:hint="eastAsia"/>
                <w:b/>
                <w:sz w:val="21"/>
                <w:szCs w:val="21"/>
                <w:lang w:eastAsia="zh-CN"/>
              </w:rPr>
              <w:t>-</w:t>
            </w:r>
            <w:r w:rsidR="00A950ED">
              <w:rPr>
                <w:rFonts w:eastAsia="宋体" w:hint="eastAsia"/>
                <w:b/>
                <w:sz w:val="21"/>
                <w:szCs w:val="21"/>
                <w:lang w:eastAsia="zh-CN"/>
              </w:rPr>
              <w:t>8</w:t>
            </w:r>
            <w:r w:rsidR="00032C9B">
              <w:rPr>
                <w:rFonts w:eastAsia="宋体" w:hint="eastAsia"/>
                <w:b/>
                <w:sz w:val="21"/>
                <w:szCs w:val="21"/>
                <w:lang w:eastAsia="zh-CN"/>
              </w:rPr>
              <w:t xml:space="preserve"> </w:t>
            </w:r>
            <w:r w:rsidR="00032C9B">
              <w:rPr>
                <w:rFonts w:eastAsia="宋体" w:hint="eastAsia"/>
                <w:b/>
                <w:sz w:val="21"/>
                <w:szCs w:val="21"/>
                <w:lang w:eastAsia="zh-CN"/>
              </w:rPr>
              <w:t>节</w:t>
            </w:r>
          </w:p>
        </w:tc>
        <w:tc>
          <w:tcPr>
            <w:tcW w:w="4852" w:type="dxa"/>
            <w:gridSpan w:val="4"/>
            <w:vAlign w:val="center"/>
          </w:tcPr>
          <w:p w:rsidR="002E27E1" w:rsidRPr="007646B3" w:rsidRDefault="002E27E1" w:rsidP="00A950E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授课地点：</w:t>
            </w:r>
            <w:r w:rsidR="00512387" w:rsidRPr="007646B3">
              <w:rPr>
                <w:rFonts w:eastAsia="宋体"/>
                <w:b/>
                <w:sz w:val="21"/>
                <w:szCs w:val="21"/>
                <w:lang w:eastAsia="zh-CN"/>
              </w:rPr>
              <w:t>松山湖校区</w:t>
            </w:r>
            <w:r w:rsidR="00512387" w:rsidRPr="007646B3">
              <w:rPr>
                <w:rFonts w:eastAsia="宋体"/>
                <w:b/>
                <w:sz w:val="21"/>
                <w:szCs w:val="21"/>
                <w:lang w:eastAsia="zh-CN"/>
              </w:rPr>
              <w:t>6</w:t>
            </w:r>
            <w:r w:rsidR="00032C9B">
              <w:rPr>
                <w:rFonts w:eastAsia="宋体" w:hint="eastAsia"/>
                <w:b/>
                <w:sz w:val="21"/>
                <w:szCs w:val="21"/>
                <w:lang w:eastAsia="zh-CN"/>
              </w:rPr>
              <w:t>D40</w:t>
            </w:r>
            <w:r w:rsidR="00A950ED">
              <w:rPr>
                <w:rFonts w:eastAsia="宋体" w:hint="eastAsia"/>
                <w:b/>
                <w:sz w:val="21"/>
                <w:szCs w:val="21"/>
                <w:lang w:eastAsia="zh-CN"/>
              </w:rPr>
              <w:t>1</w:t>
            </w:r>
          </w:p>
        </w:tc>
      </w:tr>
      <w:tr w:rsidR="002E27E1" w:rsidRPr="007646B3" w:rsidTr="00A21D8D">
        <w:trPr>
          <w:trHeight w:val="340"/>
          <w:jc w:val="center"/>
        </w:trPr>
        <w:tc>
          <w:tcPr>
            <w:tcW w:w="9308" w:type="dxa"/>
            <w:gridSpan w:val="10"/>
            <w:vAlign w:val="center"/>
          </w:tcPr>
          <w:p w:rsidR="002E27E1" w:rsidRPr="007646B3" w:rsidRDefault="002E27E1" w:rsidP="009C136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授课对象：</w:t>
            </w:r>
            <w:r w:rsidR="00032C9B">
              <w:rPr>
                <w:rFonts w:eastAsia="宋体" w:hint="eastAsia"/>
                <w:b/>
                <w:sz w:val="21"/>
                <w:szCs w:val="21"/>
                <w:lang w:eastAsia="zh-CN"/>
              </w:rPr>
              <w:t>20</w:t>
            </w:r>
            <w:r w:rsidR="007646B3" w:rsidRPr="007646B3">
              <w:rPr>
                <w:rFonts w:eastAsia="宋体"/>
                <w:b/>
                <w:sz w:val="21"/>
                <w:szCs w:val="21"/>
                <w:lang w:eastAsia="zh-CN"/>
              </w:rPr>
              <w:t>1</w:t>
            </w:r>
            <w:r w:rsidR="00032C9B">
              <w:rPr>
                <w:rFonts w:eastAsia="宋体" w:hint="eastAsia"/>
                <w:b/>
                <w:sz w:val="21"/>
                <w:szCs w:val="21"/>
                <w:lang w:eastAsia="zh-CN"/>
              </w:rPr>
              <w:t>4</w:t>
            </w:r>
            <w:r w:rsidR="00032C9B">
              <w:rPr>
                <w:rFonts w:eastAsia="宋体" w:hint="eastAsia"/>
                <w:b/>
                <w:sz w:val="21"/>
                <w:szCs w:val="21"/>
                <w:lang w:eastAsia="zh-CN"/>
              </w:rPr>
              <w:t>应用工艺</w:t>
            </w:r>
            <w:r w:rsidR="00032C9B">
              <w:rPr>
                <w:rFonts w:eastAsia="宋体" w:hint="eastAsia"/>
                <w:b/>
                <w:sz w:val="21"/>
                <w:szCs w:val="21"/>
                <w:lang w:eastAsia="zh-CN"/>
              </w:rPr>
              <w:t>1</w:t>
            </w:r>
            <w:r w:rsidR="00032C9B">
              <w:rPr>
                <w:rFonts w:eastAsia="宋体" w:hint="eastAsia"/>
                <w:b/>
                <w:sz w:val="21"/>
                <w:szCs w:val="21"/>
                <w:lang w:eastAsia="zh-CN"/>
              </w:rPr>
              <w:t>、</w:t>
            </w:r>
            <w:r w:rsidR="00032C9B">
              <w:rPr>
                <w:rFonts w:eastAsia="宋体" w:hint="eastAsia"/>
                <w:b/>
                <w:sz w:val="21"/>
                <w:szCs w:val="21"/>
                <w:lang w:eastAsia="zh-CN"/>
              </w:rPr>
              <w:t>2</w:t>
            </w:r>
            <w:r w:rsidR="00032C9B">
              <w:rPr>
                <w:rFonts w:eastAsia="宋体" w:hint="eastAsia"/>
                <w:b/>
                <w:sz w:val="21"/>
                <w:szCs w:val="21"/>
                <w:lang w:eastAsia="zh-CN"/>
              </w:rPr>
              <w:t>班</w:t>
            </w:r>
          </w:p>
        </w:tc>
      </w:tr>
      <w:tr w:rsidR="002E27E1" w:rsidRPr="007646B3" w:rsidTr="00A21D8D">
        <w:trPr>
          <w:trHeight w:val="340"/>
          <w:jc w:val="center"/>
        </w:trPr>
        <w:tc>
          <w:tcPr>
            <w:tcW w:w="9308" w:type="dxa"/>
            <w:gridSpan w:val="10"/>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开课院</w:t>
            </w:r>
            <w:r w:rsidR="009A2B5C" w:rsidRPr="007646B3">
              <w:rPr>
                <w:rFonts w:eastAsia="宋体"/>
                <w:b/>
                <w:sz w:val="21"/>
                <w:szCs w:val="21"/>
                <w:lang w:eastAsia="zh-CN"/>
              </w:rPr>
              <w:t>系</w:t>
            </w:r>
            <w:r w:rsidRPr="007646B3">
              <w:rPr>
                <w:rFonts w:eastAsia="宋体"/>
                <w:b/>
                <w:sz w:val="21"/>
                <w:szCs w:val="21"/>
                <w:lang w:eastAsia="zh-CN"/>
              </w:rPr>
              <w:t>：</w:t>
            </w:r>
            <w:r w:rsidR="007646B3" w:rsidRPr="007646B3">
              <w:rPr>
                <w:rFonts w:eastAsia="宋体"/>
                <w:sz w:val="21"/>
                <w:szCs w:val="21"/>
                <w:lang w:eastAsia="zh-CN"/>
              </w:rPr>
              <w:t>化学工程与能源技术</w:t>
            </w:r>
          </w:p>
        </w:tc>
      </w:tr>
      <w:tr w:rsidR="002E27E1" w:rsidRPr="007646B3" w:rsidTr="00A21D8D">
        <w:trPr>
          <w:trHeight w:val="340"/>
          <w:jc w:val="center"/>
        </w:trPr>
        <w:tc>
          <w:tcPr>
            <w:tcW w:w="9308" w:type="dxa"/>
            <w:gridSpan w:val="10"/>
            <w:vAlign w:val="center"/>
          </w:tcPr>
          <w:p w:rsidR="002E27E1" w:rsidRPr="007646B3" w:rsidRDefault="002E27E1" w:rsidP="00A950E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任课教师姓名</w:t>
            </w:r>
            <w:r w:rsidRPr="007646B3">
              <w:rPr>
                <w:rFonts w:eastAsia="宋体"/>
                <w:b/>
                <w:sz w:val="21"/>
                <w:szCs w:val="21"/>
                <w:lang w:eastAsia="zh-CN"/>
              </w:rPr>
              <w:t>/</w:t>
            </w:r>
            <w:r w:rsidRPr="007646B3">
              <w:rPr>
                <w:rFonts w:eastAsia="宋体"/>
                <w:b/>
                <w:sz w:val="21"/>
                <w:szCs w:val="21"/>
                <w:lang w:eastAsia="zh-CN"/>
              </w:rPr>
              <w:t>职称：</w:t>
            </w:r>
            <w:r w:rsidR="00A950ED">
              <w:rPr>
                <w:rFonts w:eastAsia="宋体" w:hint="eastAsia"/>
                <w:sz w:val="21"/>
                <w:szCs w:val="21"/>
                <w:lang w:eastAsia="zh-CN"/>
              </w:rPr>
              <w:t>杨国军</w:t>
            </w:r>
            <w:r w:rsidR="007646B3" w:rsidRPr="007646B3">
              <w:rPr>
                <w:rFonts w:eastAsia="宋体"/>
                <w:sz w:val="21"/>
                <w:szCs w:val="21"/>
                <w:lang w:eastAsia="zh-CN"/>
              </w:rPr>
              <w:t>/</w:t>
            </w:r>
            <w:r w:rsidR="00032C9B">
              <w:rPr>
                <w:rFonts w:eastAsia="宋体" w:hint="eastAsia"/>
                <w:sz w:val="21"/>
                <w:szCs w:val="21"/>
                <w:lang w:eastAsia="zh-CN"/>
              </w:rPr>
              <w:t>讲师</w:t>
            </w:r>
          </w:p>
        </w:tc>
      </w:tr>
      <w:tr w:rsidR="002E27E1" w:rsidRPr="007646B3" w:rsidTr="00A21D8D">
        <w:trPr>
          <w:trHeight w:val="340"/>
          <w:jc w:val="center"/>
        </w:trPr>
        <w:tc>
          <w:tcPr>
            <w:tcW w:w="4456" w:type="dxa"/>
            <w:gridSpan w:val="6"/>
            <w:vAlign w:val="center"/>
          </w:tcPr>
          <w:p w:rsidR="002E27E1" w:rsidRPr="007646B3" w:rsidRDefault="002E27E1" w:rsidP="00A950ED">
            <w:pPr>
              <w:tabs>
                <w:tab w:val="left" w:pos="1440"/>
              </w:tabs>
              <w:spacing w:after="0" w:line="360" w:lineRule="exact"/>
              <w:outlineLvl w:val="0"/>
              <w:rPr>
                <w:rFonts w:eastAsia="宋体"/>
                <w:sz w:val="21"/>
                <w:szCs w:val="21"/>
                <w:lang w:eastAsia="zh-CN"/>
              </w:rPr>
            </w:pPr>
            <w:r w:rsidRPr="007646B3">
              <w:rPr>
                <w:rFonts w:eastAsia="宋体"/>
                <w:b/>
                <w:sz w:val="21"/>
                <w:szCs w:val="21"/>
              </w:rPr>
              <w:t>联系电话：</w:t>
            </w:r>
            <w:r w:rsidR="00A950ED">
              <w:rPr>
                <w:rFonts w:eastAsia="宋体" w:hint="eastAsia"/>
                <w:b/>
                <w:sz w:val="21"/>
                <w:szCs w:val="21"/>
                <w:lang w:eastAsia="zh-CN"/>
              </w:rPr>
              <w:t>13537196881</w:t>
            </w:r>
          </w:p>
        </w:tc>
        <w:tc>
          <w:tcPr>
            <w:tcW w:w="4852" w:type="dxa"/>
            <w:gridSpan w:val="4"/>
            <w:vAlign w:val="center"/>
          </w:tcPr>
          <w:p w:rsidR="002E27E1" w:rsidRPr="007646B3" w:rsidRDefault="002E27E1" w:rsidP="00A950ED">
            <w:pPr>
              <w:tabs>
                <w:tab w:val="left" w:pos="1440"/>
              </w:tabs>
              <w:spacing w:after="0" w:line="360" w:lineRule="exact"/>
              <w:outlineLvl w:val="0"/>
              <w:rPr>
                <w:rFonts w:eastAsia="宋体"/>
                <w:sz w:val="21"/>
                <w:szCs w:val="21"/>
                <w:lang w:eastAsia="zh-CN"/>
              </w:rPr>
            </w:pPr>
            <w:proofErr w:type="spellStart"/>
            <w:r w:rsidRPr="007646B3">
              <w:rPr>
                <w:rFonts w:eastAsia="宋体"/>
                <w:b/>
                <w:sz w:val="21"/>
                <w:szCs w:val="21"/>
              </w:rPr>
              <w:t>Email:</w:t>
            </w:r>
            <w:r w:rsidR="00A950ED">
              <w:rPr>
                <w:rFonts w:eastAsia="宋体" w:hint="eastAsia"/>
                <w:b/>
                <w:sz w:val="21"/>
                <w:szCs w:val="21"/>
                <w:lang w:eastAsia="zh-CN"/>
              </w:rPr>
              <w:t>yangguojun@dgut.edu.cn</w:t>
            </w:r>
            <w:proofErr w:type="spellEnd"/>
          </w:p>
        </w:tc>
      </w:tr>
      <w:tr w:rsidR="002E27E1" w:rsidRPr="007646B3" w:rsidTr="00A21D8D">
        <w:trPr>
          <w:trHeight w:val="340"/>
          <w:jc w:val="center"/>
        </w:trPr>
        <w:tc>
          <w:tcPr>
            <w:tcW w:w="9308" w:type="dxa"/>
            <w:gridSpan w:val="10"/>
            <w:vAlign w:val="center"/>
          </w:tcPr>
          <w:p w:rsidR="002E27E1" w:rsidRPr="007646B3" w:rsidRDefault="002E27E1" w:rsidP="00A950E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答疑时间、地点与方式：</w:t>
            </w:r>
            <w:r w:rsidR="007646B3" w:rsidRPr="007646B3">
              <w:rPr>
                <w:rFonts w:eastAsia="宋体"/>
                <w:sz w:val="21"/>
                <w:szCs w:val="21"/>
                <w:lang w:eastAsia="zh-CN"/>
              </w:rPr>
              <w:t>1.</w:t>
            </w:r>
            <w:r w:rsidR="007646B3" w:rsidRPr="007646B3">
              <w:rPr>
                <w:rFonts w:eastAsia="宋体"/>
                <w:sz w:val="21"/>
                <w:szCs w:val="21"/>
                <w:lang w:eastAsia="zh-CN"/>
              </w:rPr>
              <w:t>每次上课的课前、课间和课后，采用一对一的问答方式；</w:t>
            </w:r>
            <w:r w:rsidR="007646B3" w:rsidRPr="007646B3">
              <w:rPr>
                <w:rFonts w:eastAsia="宋体"/>
                <w:sz w:val="21"/>
                <w:szCs w:val="21"/>
                <w:lang w:eastAsia="zh-CN"/>
              </w:rPr>
              <w:t>2.</w:t>
            </w:r>
            <w:r w:rsidR="007646B3" w:rsidRPr="007646B3">
              <w:rPr>
                <w:rFonts w:eastAsia="宋体"/>
                <w:sz w:val="21"/>
                <w:szCs w:val="21"/>
                <w:lang w:eastAsia="zh-CN"/>
              </w:rPr>
              <w:t>充分利用现代网络资源，进行远程答疑；</w:t>
            </w:r>
            <w:r w:rsidR="007646B3" w:rsidRPr="007646B3">
              <w:rPr>
                <w:rFonts w:eastAsia="宋体"/>
                <w:sz w:val="21"/>
                <w:szCs w:val="21"/>
                <w:lang w:eastAsia="zh-CN"/>
              </w:rPr>
              <w:t>3.</w:t>
            </w:r>
            <w:r w:rsidR="007646B3" w:rsidRPr="007646B3">
              <w:rPr>
                <w:rFonts w:eastAsia="宋体"/>
                <w:sz w:val="21"/>
                <w:szCs w:val="21"/>
                <w:lang w:eastAsia="zh-CN"/>
              </w:rPr>
              <w:t>课外在</w:t>
            </w:r>
            <w:r w:rsidR="007646B3" w:rsidRPr="007646B3">
              <w:rPr>
                <w:rFonts w:eastAsia="宋体"/>
                <w:sz w:val="21"/>
                <w:szCs w:val="21"/>
                <w:lang w:eastAsia="zh-CN"/>
              </w:rPr>
              <w:t>12</w:t>
            </w:r>
            <w:r w:rsidR="00A950ED">
              <w:rPr>
                <w:rFonts w:eastAsia="宋体" w:hint="eastAsia"/>
                <w:sz w:val="21"/>
                <w:szCs w:val="21"/>
                <w:lang w:eastAsia="zh-CN"/>
              </w:rPr>
              <w:t>H202</w:t>
            </w:r>
            <w:r w:rsidR="007646B3" w:rsidRPr="007646B3">
              <w:rPr>
                <w:rFonts w:eastAsia="宋体"/>
                <w:sz w:val="21"/>
                <w:szCs w:val="21"/>
                <w:lang w:eastAsia="zh-CN"/>
              </w:rPr>
              <w:t>答疑。</w:t>
            </w:r>
          </w:p>
        </w:tc>
      </w:tr>
      <w:tr w:rsidR="00735FDE" w:rsidRPr="007646B3" w:rsidTr="00A21D8D">
        <w:trPr>
          <w:trHeight w:val="340"/>
          <w:jc w:val="center"/>
        </w:trPr>
        <w:tc>
          <w:tcPr>
            <w:tcW w:w="9308" w:type="dxa"/>
            <w:gridSpan w:val="10"/>
            <w:vAlign w:val="center"/>
          </w:tcPr>
          <w:p w:rsidR="00735FDE" w:rsidRPr="007646B3" w:rsidRDefault="00735FDE" w:rsidP="00A950ED">
            <w:pPr>
              <w:tabs>
                <w:tab w:val="left" w:pos="1440"/>
              </w:tabs>
              <w:spacing w:after="0" w:line="360" w:lineRule="exact"/>
              <w:outlineLvl w:val="0"/>
              <w:rPr>
                <w:rFonts w:eastAsia="宋体"/>
                <w:b/>
                <w:sz w:val="21"/>
                <w:szCs w:val="21"/>
                <w:lang w:eastAsia="zh-CN"/>
              </w:rPr>
            </w:pPr>
            <w:r w:rsidRPr="007646B3">
              <w:rPr>
                <w:rFonts w:eastAsia="宋体"/>
                <w:b/>
                <w:bCs/>
                <w:sz w:val="21"/>
                <w:szCs w:val="21"/>
                <w:lang w:eastAsia="zh-CN"/>
              </w:rPr>
              <w:t>课程考核方式：</w:t>
            </w:r>
            <w:r w:rsidRPr="007646B3">
              <w:rPr>
                <w:rFonts w:eastAsia="宋体"/>
                <w:sz w:val="21"/>
                <w:szCs w:val="21"/>
                <w:lang w:eastAsia="zh-CN"/>
              </w:rPr>
              <w:t>开卷</w:t>
            </w:r>
            <w:r w:rsidRPr="007646B3">
              <w:rPr>
                <w:rFonts w:eastAsia="宋体"/>
                <w:b/>
                <w:sz w:val="21"/>
                <w:szCs w:val="21"/>
                <w:lang w:eastAsia="zh-CN"/>
              </w:rPr>
              <w:t>（）</w:t>
            </w:r>
            <w:r w:rsidRPr="007646B3">
              <w:rPr>
                <w:rFonts w:eastAsia="宋体"/>
                <w:sz w:val="21"/>
                <w:szCs w:val="21"/>
                <w:lang w:eastAsia="zh-CN"/>
              </w:rPr>
              <w:t>闭卷</w:t>
            </w:r>
            <w:r w:rsidRPr="007646B3">
              <w:rPr>
                <w:rFonts w:eastAsia="宋体"/>
                <w:b/>
                <w:sz w:val="21"/>
                <w:szCs w:val="21"/>
                <w:lang w:eastAsia="zh-CN"/>
              </w:rPr>
              <w:t>（</w:t>
            </w:r>
            <w:r w:rsidR="00A950ED">
              <w:rPr>
                <w:rFonts w:eastAsia="宋体"/>
                <w:b/>
                <w:sz w:val="21"/>
                <w:szCs w:val="21"/>
                <w:lang w:eastAsia="zh-CN"/>
              </w:rPr>
              <w:sym w:font="Wingdings 2" w:char="F050"/>
            </w:r>
            <w:r w:rsidRPr="007646B3">
              <w:rPr>
                <w:rFonts w:eastAsia="宋体"/>
                <w:b/>
                <w:sz w:val="21"/>
                <w:szCs w:val="21"/>
                <w:lang w:eastAsia="zh-CN"/>
              </w:rPr>
              <w:t>）</w:t>
            </w:r>
            <w:r w:rsidRPr="007646B3">
              <w:rPr>
                <w:rFonts w:eastAsia="宋体"/>
                <w:sz w:val="21"/>
                <w:szCs w:val="21"/>
                <w:lang w:eastAsia="zh-CN"/>
              </w:rPr>
              <w:t>课程论文</w:t>
            </w:r>
            <w:r w:rsidRPr="007646B3">
              <w:rPr>
                <w:rFonts w:eastAsia="宋体"/>
                <w:b/>
                <w:sz w:val="21"/>
                <w:szCs w:val="21"/>
                <w:lang w:eastAsia="zh-CN"/>
              </w:rPr>
              <w:t>（）</w:t>
            </w:r>
            <w:r w:rsidRPr="007646B3">
              <w:rPr>
                <w:rFonts w:eastAsia="宋体"/>
                <w:sz w:val="21"/>
                <w:szCs w:val="21"/>
                <w:lang w:eastAsia="zh-CN"/>
              </w:rPr>
              <w:t>其它</w:t>
            </w:r>
            <w:r w:rsidRPr="007646B3">
              <w:rPr>
                <w:rFonts w:eastAsia="宋体"/>
                <w:b/>
                <w:sz w:val="21"/>
                <w:szCs w:val="21"/>
                <w:lang w:eastAsia="zh-CN"/>
              </w:rPr>
              <w:t>（）</w:t>
            </w:r>
          </w:p>
        </w:tc>
      </w:tr>
      <w:tr w:rsidR="00735FDE" w:rsidRPr="007646B3" w:rsidTr="00A21D8D">
        <w:trPr>
          <w:trHeight w:val="340"/>
          <w:jc w:val="center"/>
        </w:trPr>
        <w:tc>
          <w:tcPr>
            <w:tcW w:w="9308" w:type="dxa"/>
            <w:gridSpan w:val="10"/>
            <w:vAlign w:val="center"/>
          </w:tcPr>
          <w:p w:rsidR="00735FDE" w:rsidRPr="007646B3" w:rsidRDefault="00735FDE" w:rsidP="00A21D8D">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使用教材：</w:t>
            </w:r>
            <w:r w:rsidR="00A950ED" w:rsidRPr="00EA73B8">
              <w:rPr>
                <w:rFonts w:hAnsi="宋体"/>
                <w:szCs w:val="21"/>
                <w:lang w:eastAsia="zh-CN"/>
              </w:rPr>
              <w:t>《</w:t>
            </w:r>
            <w:r w:rsidR="00A950ED">
              <w:rPr>
                <w:rFonts w:hAnsi="宋体" w:hint="eastAsia"/>
                <w:szCs w:val="21"/>
                <w:lang w:eastAsia="zh-CN"/>
              </w:rPr>
              <w:t>新型分离技术</w:t>
            </w:r>
            <w:r w:rsidR="00A950ED" w:rsidRPr="00EA73B8">
              <w:rPr>
                <w:rFonts w:hAnsi="宋体"/>
                <w:szCs w:val="21"/>
                <w:lang w:eastAsia="zh-CN"/>
              </w:rPr>
              <w:t>》，</w:t>
            </w:r>
            <w:proofErr w:type="gramStart"/>
            <w:r w:rsidR="00A950ED">
              <w:rPr>
                <w:rFonts w:hAnsi="宋体" w:hint="eastAsia"/>
                <w:szCs w:val="21"/>
                <w:lang w:eastAsia="zh-CN"/>
              </w:rPr>
              <w:t>陈欢林</w:t>
            </w:r>
            <w:proofErr w:type="gramEnd"/>
            <w:r w:rsidR="00A950ED" w:rsidRPr="00EA73B8">
              <w:rPr>
                <w:rFonts w:hAnsi="宋体"/>
                <w:szCs w:val="21"/>
                <w:lang w:eastAsia="zh-CN"/>
              </w:rPr>
              <w:t>编，化学工业出版社</w:t>
            </w:r>
            <w:r w:rsidR="00A950ED" w:rsidRPr="00EA73B8">
              <w:rPr>
                <w:rFonts w:hAnsi="宋体"/>
                <w:szCs w:val="21"/>
                <w:lang w:eastAsia="zh-CN"/>
              </w:rPr>
              <w:t>, 20</w:t>
            </w:r>
            <w:r w:rsidR="00A950ED" w:rsidRPr="00EA73B8">
              <w:rPr>
                <w:rFonts w:hAnsi="宋体" w:hint="eastAsia"/>
                <w:szCs w:val="21"/>
                <w:lang w:eastAsia="zh-CN"/>
              </w:rPr>
              <w:t>1</w:t>
            </w:r>
            <w:r w:rsidR="00A950ED">
              <w:rPr>
                <w:rFonts w:hAnsi="宋体" w:hint="eastAsia"/>
                <w:szCs w:val="21"/>
                <w:lang w:eastAsia="zh-CN"/>
              </w:rPr>
              <w:t>3</w:t>
            </w:r>
            <w:r w:rsidR="00A950ED" w:rsidRPr="00EA73B8">
              <w:rPr>
                <w:rFonts w:hAnsi="宋体"/>
                <w:szCs w:val="21"/>
                <w:lang w:eastAsia="zh-CN"/>
              </w:rPr>
              <w:t>，第</w:t>
            </w:r>
            <w:r w:rsidR="00A950ED">
              <w:rPr>
                <w:rFonts w:hAnsi="宋体" w:hint="eastAsia"/>
                <w:szCs w:val="21"/>
                <w:lang w:eastAsia="zh-CN"/>
              </w:rPr>
              <w:t>二</w:t>
            </w:r>
            <w:r w:rsidR="00A950ED" w:rsidRPr="00EA73B8">
              <w:rPr>
                <w:rFonts w:hAnsi="宋体"/>
                <w:szCs w:val="21"/>
                <w:lang w:eastAsia="zh-CN"/>
              </w:rPr>
              <w:t>版</w:t>
            </w:r>
          </w:p>
          <w:p w:rsidR="00735FDE" w:rsidRDefault="00735FDE" w:rsidP="00A21D8D">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教学参考资料：</w:t>
            </w:r>
          </w:p>
          <w:p w:rsidR="007646B3" w:rsidRPr="00B73089" w:rsidRDefault="007646B3" w:rsidP="00A950ED">
            <w:pPr>
              <w:spacing w:after="0" w:line="360" w:lineRule="exact"/>
              <w:rPr>
                <w:rFonts w:eastAsia="宋体"/>
                <w:sz w:val="21"/>
                <w:szCs w:val="21"/>
                <w:lang w:eastAsia="zh-CN"/>
              </w:rPr>
            </w:pPr>
            <w:r w:rsidRPr="00A950ED">
              <w:rPr>
                <w:rFonts w:hAnsi="宋体"/>
                <w:szCs w:val="21"/>
                <w:lang w:eastAsia="zh-CN"/>
              </w:rPr>
              <w:t>《</w:t>
            </w:r>
            <w:r w:rsidR="00A950ED" w:rsidRPr="00A950ED">
              <w:rPr>
                <w:rFonts w:hAnsi="宋体"/>
                <w:szCs w:val="21"/>
                <w:lang w:eastAsia="zh-CN"/>
              </w:rPr>
              <w:t>化工分离过程</w:t>
            </w:r>
            <w:r w:rsidR="00B73089" w:rsidRPr="00A950ED">
              <w:rPr>
                <w:rFonts w:hAnsi="宋体"/>
                <w:szCs w:val="21"/>
                <w:lang w:eastAsia="zh-CN"/>
              </w:rPr>
              <w:t>》，</w:t>
            </w:r>
            <w:r w:rsidR="00A950ED" w:rsidRPr="00A950ED">
              <w:rPr>
                <w:rFonts w:hAnsi="宋体" w:hint="eastAsia"/>
                <w:szCs w:val="21"/>
                <w:lang w:eastAsia="zh-CN"/>
              </w:rPr>
              <w:t>陈洪</w:t>
            </w:r>
            <w:proofErr w:type="gramStart"/>
            <w:r w:rsidR="00A950ED" w:rsidRPr="00A950ED">
              <w:rPr>
                <w:rFonts w:hAnsi="宋体" w:hint="eastAsia"/>
                <w:szCs w:val="21"/>
                <w:lang w:eastAsia="zh-CN"/>
              </w:rPr>
              <w:t>钫</w:t>
            </w:r>
            <w:proofErr w:type="gramEnd"/>
            <w:r w:rsidR="00A950ED" w:rsidRPr="00A950ED">
              <w:rPr>
                <w:rFonts w:hAnsi="宋体" w:hint="eastAsia"/>
                <w:szCs w:val="21"/>
                <w:lang w:eastAsia="zh-CN"/>
              </w:rPr>
              <w:t>，刘家祺</w:t>
            </w:r>
            <w:r w:rsidRPr="00A950ED">
              <w:rPr>
                <w:rFonts w:hAnsi="宋体"/>
                <w:szCs w:val="21"/>
                <w:lang w:eastAsia="zh-CN"/>
              </w:rPr>
              <w:t>，</w:t>
            </w:r>
            <w:r w:rsidR="00A950ED" w:rsidRPr="00A950ED">
              <w:rPr>
                <w:rFonts w:hAnsi="宋体"/>
                <w:szCs w:val="21"/>
                <w:lang w:eastAsia="zh-CN"/>
              </w:rPr>
              <w:t>化学工业出版社</w:t>
            </w:r>
            <w:r w:rsidRPr="00A950ED">
              <w:rPr>
                <w:rFonts w:hAnsi="宋体"/>
                <w:szCs w:val="21"/>
                <w:lang w:eastAsia="zh-CN"/>
              </w:rPr>
              <w:t>，</w:t>
            </w:r>
            <w:r w:rsidRPr="00A950ED">
              <w:rPr>
                <w:rFonts w:hAnsi="宋体"/>
                <w:szCs w:val="21"/>
                <w:lang w:eastAsia="zh-CN"/>
              </w:rPr>
              <w:t>20</w:t>
            </w:r>
            <w:r w:rsidR="00A950ED" w:rsidRPr="00A950ED">
              <w:rPr>
                <w:rFonts w:hAnsi="宋体" w:hint="eastAsia"/>
                <w:szCs w:val="21"/>
                <w:lang w:eastAsia="zh-CN"/>
              </w:rPr>
              <w:t>14</w:t>
            </w:r>
            <w:r w:rsidRPr="00A950ED">
              <w:rPr>
                <w:rFonts w:hAnsi="宋体"/>
                <w:szCs w:val="21"/>
                <w:lang w:eastAsia="zh-CN"/>
              </w:rPr>
              <w:t>第</w:t>
            </w:r>
            <w:r w:rsidR="00A950ED" w:rsidRPr="00A950ED">
              <w:rPr>
                <w:rFonts w:hAnsi="宋体" w:hint="eastAsia"/>
                <w:szCs w:val="21"/>
                <w:lang w:eastAsia="zh-CN"/>
              </w:rPr>
              <w:t>二</w:t>
            </w:r>
            <w:r w:rsidRPr="00A950ED">
              <w:rPr>
                <w:rFonts w:hAnsi="宋体"/>
                <w:szCs w:val="21"/>
                <w:lang w:eastAsia="zh-CN"/>
              </w:rPr>
              <w:t>版</w:t>
            </w:r>
          </w:p>
        </w:tc>
      </w:tr>
      <w:tr w:rsidR="00735FDE" w:rsidRPr="007646B3" w:rsidTr="00A21D8D">
        <w:trPr>
          <w:trHeight w:val="340"/>
          <w:jc w:val="center"/>
        </w:trPr>
        <w:tc>
          <w:tcPr>
            <w:tcW w:w="9308" w:type="dxa"/>
            <w:gridSpan w:val="10"/>
            <w:vAlign w:val="center"/>
          </w:tcPr>
          <w:p w:rsidR="00735FDE" w:rsidRPr="007646B3" w:rsidRDefault="00735FDE"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课程简介：</w:t>
            </w:r>
          </w:p>
          <w:p w:rsidR="00735FDE" w:rsidRPr="007646B3" w:rsidRDefault="00A950ED" w:rsidP="00A950ED">
            <w:pPr>
              <w:spacing w:after="0" w:line="360" w:lineRule="exact"/>
              <w:ind w:firstLineChars="200" w:firstLine="420"/>
              <w:rPr>
                <w:rFonts w:eastAsia="宋体"/>
                <w:b/>
                <w:sz w:val="21"/>
                <w:szCs w:val="21"/>
                <w:lang w:eastAsia="zh-CN"/>
              </w:rPr>
            </w:pPr>
            <w:r w:rsidRPr="00A950ED">
              <w:rPr>
                <w:rFonts w:eastAsia="宋体" w:hint="eastAsia"/>
                <w:sz w:val="21"/>
                <w:szCs w:val="21"/>
                <w:lang w:eastAsia="zh-CN"/>
              </w:rPr>
              <w:t>化工分离过程是研究各种化学物质的分级、分离、浓缩和纯化技术的综合性学科，涉及面极广，已成为化工、生物、材料、医药、环境、能源等诸多领域不可或缺的技术方法。分离技术在经过近几十年的迅速发展后，大量具有高效、环保和低能耗等特点的新型分离技术已被开发和逐渐应用于工业和生活当中，并显示出极佳的应用前景，是未来分离技术发展的主要趋势。本课程以新型分离技术为主要讲解内容，将从新型分离技术开发的基本思路出发，分别介绍以新型膜分离材料为基础的分离技术，包括反渗透、各种滤膜、渗透汽化、</w:t>
            </w:r>
            <w:proofErr w:type="gramStart"/>
            <w:r w:rsidRPr="00A950ED">
              <w:rPr>
                <w:rFonts w:eastAsia="宋体" w:hint="eastAsia"/>
                <w:sz w:val="21"/>
                <w:szCs w:val="21"/>
                <w:lang w:eastAsia="zh-CN"/>
              </w:rPr>
              <w:t>膜基吸附</w:t>
            </w:r>
            <w:proofErr w:type="gramEnd"/>
            <w:r w:rsidRPr="00A950ED">
              <w:rPr>
                <w:rFonts w:eastAsia="宋体" w:hint="eastAsia"/>
                <w:sz w:val="21"/>
                <w:szCs w:val="21"/>
                <w:lang w:eastAsia="zh-CN"/>
              </w:rPr>
              <w:t>、透析、电渗析和膜电解等；以传统分离技术为基础进行改进创新的新型分离技术。包括新型萃取技术、特种精馏技术和吸附等技术；和将各种分离技术进行集成耦合的新型分离技术。本课程可以开阔化工类学生的视野、拓宽学生在分离工程领域的知识面，从而适应多种专业化方向的要求，并且为进一步的科学研究或工程应用打下基础。</w:t>
            </w:r>
          </w:p>
        </w:tc>
      </w:tr>
      <w:tr w:rsidR="00735FDE" w:rsidRPr="007646B3" w:rsidTr="008C27E4">
        <w:trPr>
          <w:trHeight w:val="841"/>
          <w:jc w:val="center"/>
        </w:trPr>
        <w:tc>
          <w:tcPr>
            <w:tcW w:w="4329" w:type="dxa"/>
            <w:gridSpan w:val="5"/>
          </w:tcPr>
          <w:p w:rsidR="00735FDE" w:rsidRPr="007646B3" w:rsidRDefault="00917C66"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课程教学目标</w:t>
            </w:r>
          </w:p>
          <w:p w:rsidR="00A950ED" w:rsidRPr="00A950ED" w:rsidRDefault="00A950ED" w:rsidP="00A950ED">
            <w:pPr>
              <w:numPr>
                <w:ilvl w:val="0"/>
                <w:numId w:val="5"/>
              </w:numPr>
              <w:snapToGrid w:val="0"/>
              <w:spacing w:after="0" w:line="360" w:lineRule="exact"/>
              <w:rPr>
                <w:rFonts w:eastAsia="宋体"/>
                <w:sz w:val="21"/>
                <w:szCs w:val="21"/>
                <w:lang w:eastAsia="zh-CN"/>
              </w:rPr>
            </w:pPr>
            <w:r w:rsidRPr="00A950ED">
              <w:rPr>
                <w:rFonts w:eastAsia="宋体" w:hint="eastAsia"/>
                <w:sz w:val="21"/>
                <w:szCs w:val="21"/>
                <w:lang w:eastAsia="zh-CN"/>
              </w:rPr>
              <w:t>培养</w:t>
            </w:r>
            <w:r w:rsidRPr="00A950ED">
              <w:rPr>
                <w:rFonts w:eastAsia="宋体"/>
                <w:sz w:val="21"/>
                <w:szCs w:val="21"/>
                <w:lang w:eastAsia="zh-CN"/>
              </w:rPr>
              <w:t>学生</w:t>
            </w:r>
            <w:r w:rsidRPr="00A950ED">
              <w:rPr>
                <w:rFonts w:eastAsia="宋体" w:hint="eastAsia"/>
                <w:sz w:val="21"/>
                <w:szCs w:val="21"/>
                <w:lang w:eastAsia="zh-CN"/>
              </w:rPr>
              <w:t>使用物理化学和化工原理的基础知识来考察新型分离技术的原理、着重基本原理的理解，强调理论联系实际，以提高解决实际问题的能力；</w:t>
            </w:r>
          </w:p>
          <w:p w:rsidR="00A950ED" w:rsidRPr="00A950ED" w:rsidRDefault="00A950ED" w:rsidP="00A950ED">
            <w:pPr>
              <w:numPr>
                <w:ilvl w:val="0"/>
                <w:numId w:val="5"/>
              </w:numPr>
              <w:snapToGrid w:val="0"/>
              <w:spacing w:after="0" w:line="360" w:lineRule="exact"/>
              <w:rPr>
                <w:rFonts w:eastAsia="宋体"/>
                <w:sz w:val="21"/>
                <w:szCs w:val="21"/>
                <w:lang w:eastAsia="zh-CN"/>
              </w:rPr>
            </w:pPr>
            <w:r w:rsidRPr="00A950ED">
              <w:rPr>
                <w:rFonts w:eastAsia="宋体" w:hint="eastAsia"/>
                <w:sz w:val="21"/>
                <w:szCs w:val="21"/>
                <w:lang w:eastAsia="zh-CN"/>
              </w:rPr>
              <w:t>通过本课程学习，学生应能够依据节能、环保、高效的原则，对提出的分离任务，建立解决方案、设计分离流程、以及选用合适的分离设备；</w:t>
            </w:r>
          </w:p>
          <w:p w:rsidR="00735FDE" w:rsidRPr="00A950ED" w:rsidRDefault="00A950ED" w:rsidP="00A950ED">
            <w:pPr>
              <w:pStyle w:val="a6"/>
              <w:numPr>
                <w:ilvl w:val="0"/>
                <w:numId w:val="5"/>
              </w:numPr>
              <w:spacing w:after="0" w:line="360" w:lineRule="exact"/>
              <w:ind w:firstLineChars="0"/>
              <w:rPr>
                <w:rFonts w:eastAsia="宋体"/>
                <w:b/>
                <w:sz w:val="21"/>
                <w:szCs w:val="21"/>
                <w:lang w:eastAsia="zh-CN"/>
              </w:rPr>
            </w:pPr>
            <w:r w:rsidRPr="00A950ED">
              <w:rPr>
                <w:rFonts w:eastAsia="宋体" w:hint="eastAsia"/>
                <w:sz w:val="21"/>
                <w:szCs w:val="21"/>
                <w:lang w:eastAsia="zh-CN"/>
              </w:rPr>
              <w:t>激发学生专业兴趣，启发学生注意分离领域的最新动态。</w:t>
            </w:r>
          </w:p>
        </w:tc>
        <w:tc>
          <w:tcPr>
            <w:tcW w:w="4979" w:type="dxa"/>
            <w:gridSpan w:val="5"/>
          </w:tcPr>
          <w:p w:rsidR="00735FDE" w:rsidRPr="007646B3" w:rsidRDefault="00776AF2"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本课程</w:t>
            </w:r>
            <w:r w:rsidR="00D62B41" w:rsidRPr="007646B3">
              <w:rPr>
                <w:rFonts w:eastAsia="宋体"/>
                <w:b/>
                <w:sz w:val="21"/>
                <w:szCs w:val="21"/>
                <w:lang w:eastAsia="zh-CN"/>
              </w:rPr>
              <w:t>与学生核心能力培养之间的关联</w:t>
            </w:r>
            <w:r w:rsidR="00735FDE" w:rsidRPr="007646B3">
              <w:rPr>
                <w:rFonts w:eastAsia="宋体"/>
                <w:b/>
                <w:sz w:val="21"/>
                <w:szCs w:val="21"/>
                <w:lang w:eastAsia="zh-CN"/>
              </w:rPr>
              <w:t>：</w:t>
            </w:r>
          </w:p>
          <w:p w:rsidR="00A21D8D"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运用数学、物理、化学、化工基础科学理论和工程知识的能力。</w:t>
            </w:r>
          </w:p>
          <w:p w:rsidR="00A21D8D" w:rsidRPr="00A21D8D" w:rsidRDefault="00A950ED"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00A21D8D" w:rsidRPr="00A21D8D">
              <w:rPr>
                <w:rFonts w:ascii="Arial" w:eastAsia="宋体" w:hAnsi="Arial" w:cs="Arial"/>
                <w:sz w:val="18"/>
                <w:szCs w:val="18"/>
                <w:lang w:eastAsia="zh-CN"/>
              </w:rPr>
              <w:t>设计与执行实验与仪器操作、分析与解释实验数据的能力。</w:t>
            </w:r>
          </w:p>
          <w:p w:rsidR="00A21D8D" w:rsidRPr="00A21D8D" w:rsidRDefault="00660766"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00A21D8D" w:rsidRPr="00A21D8D">
              <w:rPr>
                <w:rFonts w:ascii="Arial" w:eastAsia="宋体" w:hAnsi="Arial" w:cs="Arial"/>
                <w:sz w:val="18"/>
                <w:szCs w:val="18"/>
                <w:lang w:eastAsia="zh-CN"/>
              </w:rPr>
              <w:t>运用特定领域之专业知识以进行策划及执行专题研究能力。</w:t>
            </w:r>
          </w:p>
          <w:p w:rsidR="00A21D8D"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具备工程设计方法与管理的能力并运用于工程实务之能力</w:t>
            </w:r>
          </w:p>
          <w:p w:rsidR="00A21D8D" w:rsidRPr="00A21D8D" w:rsidRDefault="00A21D8D"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Pr="00A21D8D">
              <w:rPr>
                <w:rFonts w:ascii="Arial" w:eastAsia="宋体" w:hAnsi="Arial" w:cs="Arial"/>
                <w:sz w:val="18"/>
                <w:szCs w:val="18"/>
                <w:lang w:eastAsia="zh-CN"/>
              </w:rPr>
              <w:t>具备计划管理、有效沟通与团队合作的能力。</w:t>
            </w:r>
          </w:p>
          <w:p w:rsidR="00A21D8D" w:rsidRPr="00A21D8D" w:rsidRDefault="00A950E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00A21D8D" w:rsidRPr="00A21D8D">
              <w:rPr>
                <w:rFonts w:ascii="Arial" w:eastAsia="宋体" w:hAnsi="Arial" w:cs="Arial"/>
                <w:sz w:val="18"/>
                <w:szCs w:val="18"/>
                <w:lang w:eastAsia="zh-CN"/>
              </w:rPr>
              <w:t>运用基础理论以创新思考及独立解决复杂问题的能力。</w:t>
            </w:r>
          </w:p>
          <w:p w:rsidR="00A21D8D" w:rsidRPr="00A21D8D" w:rsidRDefault="00660766"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lastRenderedPageBreak/>
              <w:sym w:font="Wingdings 2" w:char="F052"/>
            </w:r>
            <w:r w:rsidR="00A21D8D" w:rsidRPr="00A21D8D">
              <w:rPr>
                <w:rFonts w:ascii="Arial" w:eastAsia="宋体" w:hAnsi="Arial" w:cs="Arial"/>
                <w:sz w:val="18"/>
                <w:szCs w:val="18"/>
                <w:lang w:eastAsia="zh-CN"/>
              </w:rPr>
              <w:t>具备英语听说和读写能力，了解化工技术对环境、社会及全球的影响，并培养持续学习、自主学习的习惯与能力。</w:t>
            </w:r>
          </w:p>
          <w:p w:rsidR="00735FDE" w:rsidRPr="00A21D8D" w:rsidRDefault="00A950E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00A21D8D" w:rsidRPr="00A21D8D">
              <w:rPr>
                <w:rFonts w:ascii="Arial" w:eastAsia="宋体" w:hAnsi="Arial" w:cs="Arial"/>
                <w:sz w:val="18"/>
                <w:szCs w:val="18"/>
                <w:lang w:eastAsia="zh-CN"/>
              </w:rPr>
              <w:t>理解工程伦理，及安全、卫生、环保等社会责任，具备良好的国际视野。</w:t>
            </w:r>
          </w:p>
        </w:tc>
      </w:tr>
      <w:tr w:rsidR="00735FDE" w:rsidRPr="007646B3" w:rsidTr="00A21D8D">
        <w:trPr>
          <w:trHeight w:val="340"/>
          <w:jc w:val="center"/>
        </w:trPr>
        <w:tc>
          <w:tcPr>
            <w:tcW w:w="9308" w:type="dxa"/>
            <w:gridSpan w:val="10"/>
            <w:shd w:val="clear" w:color="auto" w:fill="C0C0C0"/>
            <w:vAlign w:val="center"/>
          </w:tcPr>
          <w:p w:rsidR="00735FDE" w:rsidRPr="007646B3" w:rsidRDefault="00735FDE" w:rsidP="00A21D8D">
            <w:pPr>
              <w:tabs>
                <w:tab w:val="left" w:pos="1440"/>
              </w:tabs>
              <w:spacing w:after="0" w:line="360" w:lineRule="exact"/>
              <w:jc w:val="center"/>
              <w:outlineLvl w:val="0"/>
              <w:rPr>
                <w:rFonts w:eastAsia="宋体"/>
                <w:b/>
                <w:sz w:val="21"/>
                <w:szCs w:val="21"/>
                <w:lang w:eastAsia="zh-CN"/>
              </w:rPr>
            </w:pPr>
            <w:r w:rsidRPr="007646B3">
              <w:rPr>
                <w:rFonts w:eastAsia="宋体"/>
                <w:b/>
                <w:szCs w:val="21"/>
                <w:lang w:eastAsia="zh-CN"/>
              </w:rPr>
              <w:lastRenderedPageBreak/>
              <w:t>理论教学进程表</w:t>
            </w:r>
          </w:p>
        </w:tc>
      </w:tr>
      <w:tr w:rsidR="00735FDE" w:rsidRPr="007646B3" w:rsidTr="00A21D8D">
        <w:trPr>
          <w:trHeight w:val="340"/>
          <w:jc w:val="center"/>
        </w:trPr>
        <w:tc>
          <w:tcPr>
            <w:tcW w:w="648"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周次</w:t>
            </w:r>
            <w:proofErr w:type="spellEnd"/>
          </w:p>
        </w:tc>
        <w:tc>
          <w:tcPr>
            <w:tcW w:w="1728" w:type="dxa"/>
            <w:gridSpan w:val="2"/>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教学主题</w:t>
            </w:r>
            <w:proofErr w:type="spellEnd"/>
          </w:p>
        </w:tc>
        <w:tc>
          <w:tcPr>
            <w:tcW w:w="623"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教学时长</w:t>
            </w:r>
            <w:proofErr w:type="spellEnd"/>
          </w:p>
        </w:tc>
        <w:tc>
          <w:tcPr>
            <w:tcW w:w="3172" w:type="dxa"/>
            <w:gridSpan w:val="3"/>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教学的重点与难点</w:t>
            </w:r>
            <w:proofErr w:type="spellEnd"/>
          </w:p>
        </w:tc>
        <w:tc>
          <w:tcPr>
            <w:tcW w:w="1418"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教学方式</w:t>
            </w:r>
            <w:proofErr w:type="spellEnd"/>
          </w:p>
        </w:tc>
        <w:tc>
          <w:tcPr>
            <w:tcW w:w="1719" w:type="dxa"/>
            <w:gridSpan w:val="2"/>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作业安排</w:t>
            </w:r>
            <w:proofErr w:type="spellEnd"/>
          </w:p>
        </w:tc>
      </w:tr>
      <w:tr w:rsidR="00A950ED" w:rsidRPr="007646B3" w:rsidTr="00A21D8D">
        <w:trPr>
          <w:trHeight w:val="340"/>
          <w:jc w:val="center"/>
        </w:trPr>
        <w:tc>
          <w:tcPr>
            <w:tcW w:w="648" w:type="dxa"/>
            <w:vAlign w:val="center"/>
          </w:tcPr>
          <w:p w:rsidR="00A950ED" w:rsidRPr="0058451B" w:rsidRDefault="00A950ED" w:rsidP="00C0427F">
            <w:pPr>
              <w:spacing w:line="360" w:lineRule="exact"/>
              <w:jc w:val="center"/>
              <w:rPr>
                <w:szCs w:val="21"/>
              </w:rPr>
            </w:pPr>
            <w:r w:rsidRPr="0058451B">
              <w:rPr>
                <w:rFonts w:hint="eastAsia"/>
                <w:szCs w:val="21"/>
              </w:rPr>
              <w:t>1</w:t>
            </w:r>
          </w:p>
        </w:tc>
        <w:tc>
          <w:tcPr>
            <w:tcW w:w="1728" w:type="dxa"/>
            <w:gridSpan w:val="2"/>
            <w:vAlign w:val="center"/>
          </w:tcPr>
          <w:p w:rsidR="00A950ED" w:rsidRPr="005B41FA" w:rsidRDefault="00A950ED" w:rsidP="00C0427F">
            <w:pPr>
              <w:jc w:val="center"/>
              <w:rPr>
                <w:szCs w:val="21"/>
              </w:rPr>
            </w:pPr>
            <w:proofErr w:type="spellStart"/>
            <w:r w:rsidRPr="005B41FA">
              <w:rPr>
                <w:szCs w:val="21"/>
              </w:rPr>
              <w:t>绪论</w:t>
            </w:r>
            <w:proofErr w:type="spellEnd"/>
          </w:p>
        </w:tc>
        <w:tc>
          <w:tcPr>
            <w:tcW w:w="623" w:type="dxa"/>
            <w:vAlign w:val="center"/>
          </w:tcPr>
          <w:p w:rsidR="00A950ED" w:rsidRPr="0058451B" w:rsidRDefault="00A950ED" w:rsidP="00C0427F">
            <w:pPr>
              <w:spacing w:line="360" w:lineRule="exact"/>
              <w:jc w:val="center"/>
              <w:rPr>
                <w:szCs w:val="21"/>
              </w:rPr>
            </w:pPr>
            <w:r>
              <w:rPr>
                <w:rFonts w:hint="eastAsia"/>
                <w:szCs w:val="21"/>
              </w:rPr>
              <w:t>2</w:t>
            </w:r>
          </w:p>
        </w:tc>
        <w:tc>
          <w:tcPr>
            <w:tcW w:w="3172" w:type="dxa"/>
            <w:gridSpan w:val="3"/>
            <w:vAlign w:val="center"/>
          </w:tcPr>
          <w:p w:rsidR="00A950ED" w:rsidRPr="0058451B" w:rsidRDefault="00A950ED" w:rsidP="00C0427F">
            <w:pPr>
              <w:spacing w:line="360" w:lineRule="exact"/>
              <w:jc w:val="center"/>
              <w:rPr>
                <w:szCs w:val="21"/>
                <w:lang w:eastAsia="zh-CN"/>
              </w:rPr>
            </w:pPr>
            <w:r>
              <w:rPr>
                <w:rFonts w:hint="eastAsia"/>
                <w:lang w:eastAsia="zh-CN"/>
              </w:rPr>
              <w:t>分离技术在过程工业中的重要意义；分离技术的分类；新型分离技术的开拓和发展；新型分离技术在化学工业、环境保护、生物技术、制药、电子、能源等领域的应用。</w:t>
            </w:r>
          </w:p>
        </w:tc>
        <w:tc>
          <w:tcPr>
            <w:tcW w:w="1418" w:type="dxa"/>
            <w:vAlign w:val="center"/>
          </w:tcPr>
          <w:p w:rsidR="00A950ED" w:rsidRPr="0058451B" w:rsidRDefault="00A950ED" w:rsidP="00C0427F">
            <w:pPr>
              <w:spacing w:line="360" w:lineRule="exact"/>
              <w:jc w:val="center"/>
              <w:rPr>
                <w:szCs w:val="21"/>
              </w:rPr>
            </w:pPr>
            <w:proofErr w:type="spellStart"/>
            <w:r w:rsidRPr="0058451B">
              <w:rPr>
                <w:rFonts w:hint="eastAsia"/>
                <w:szCs w:val="21"/>
              </w:rPr>
              <w:t>课堂讲授与讨论</w:t>
            </w:r>
            <w:proofErr w:type="spellEnd"/>
          </w:p>
        </w:tc>
        <w:tc>
          <w:tcPr>
            <w:tcW w:w="1719" w:type="dxa"/>
            <w:gridSpan w:val="2"/>
            <w:vAlign w:val="center"/>
          </w:tcPr>
          <w:p w:rsidR="00A950ED" w:rsidRPr="00E776DA" w:rsidRDefault="00A950ED" w:rsidP="00E776DA">
            <w:pPr>
              <w:spacing w:line="360" w:lineRule="exact"/>
              <w:jc w:val="center"/>
              <w:rPr>
                <w:rFonts w:eastAsiaTheme="minorEastAsia"/>
                <w:szCs w:val="21"/>
                <w:lang w:eastAsia="zh-CN"/>
              </w:rPr>
            </w:pPr>
            <w:r w:rsidRPr="0058451B">
              <w:rPr>
                <w:rFonts w:hint="eastAsia"/>
                <w:szCs w:val="21"/>
                <w:lang w:eastAsia="zh-CN"/>
              </w:rPr>
              <w:t>课堂讨论：</w:t>
            </w:r>
            <w:r>
              <w:rPr>
                <w:rFonts w:hint="eastAsia"/>
                <w:lang w:eastAsia="zh-CN"/>
              </w:rPr>
              <w:t>未来新型分离技术的发展趋势</w:t>
            </w:r>
            <w:r w:rsidR="00E776DA" w:rsidRPr="0058451B">
              <w:rPr>
                <w:rFonts w:hint="eastAsia"/>
                <w:szCs w:val="21"/>
                <w:lang w:eastAsia="zh-CN"/>
              </w:rPr>
              <w:t>课后作业：</w:t>
            </w:r>
            <w:r w:rsidR="00E776DA">
              <w:rPr>
                <w:rFonts w:hint="eastAsia"/>
                <w:szCs w:val="21"/>
                <w:lang w:eastAsia="zh-CN"/>
              </w:rPr>
              <w:t>教材习题</w:t>
            </w:r>
            <w:r w:rsidR="00E776DA">
              <w:rPr>
                <w:rFonts w:eastAsiaTheme="minorEastAsia" w:hint="eastAsia"/>
                <w:szCs w:val="21"/>
                <w:lang w:eastAsia="zh-CN"/>
              </w:rPr>
              <w:t>1-5</w:t>
            </w:r>
            <w:r w:rsidR="00E776DA">
              <w:rPr>
                <w:rFonts w:hint="eastAsia"/>
                <w:szCs w:val="21"/>
                <w:lang w:eastAsia="zh-CN"/>
              </w:rPr>
              <w:t>和</w:t>
            </w:r>
            <w:r w:rsidR="00E776DA">
              <w:rPr>
                <w:rFonts w:eastAsiaTheme="minorEastAsia" w:hint="eastAsia"/>
                <w:szCs w:val="21"/>
                <w:lang w:eastAsia="zh-CN"/>
              </w:rPr>
              <w:t>1-7</w:t>
            </w:r>
          </w:p>
        </w:tc>
      </w:tr>
      <w:tr w:rsidR="00A950ED" w:rsidRPr="007646B3" w:rsidTr="00A21D8D">
        <w:trPr>
          <w:trHeight w:val="340"/>
          <w:jc w:val="center"/>
        </w:trPr>
        <w:tc>
          <w:tcPr>
            <w:tcW w:w="648" w:type="dxa"/>
            <w:vAlign w:val="center"/>
          </w:tcPr>
          <w:p w:rsidR="00A950ED" w:rsidRPr="0058451B" w:rsidRDefault="00A950ED" w:rsidP="00C0427F">
            <w:pPr>
              <w:spacing w:line="360" w:lineRule="exact"/>
              <w:jc w:val="center"/>
              <w:rPr>
                <w:szCs w:val="21"/>
              </w:rPr>
            </w:pPr>
            <w:r>
              <w:rPr>
                <w:rFonts w:hint="eastAsia"/>
                <w:szCs w:val="21"/>
              </w:rPr>
              <w:t>1</w:t>
            </w:r>
          </w:p>
        </w:tc>
        <w:tc>
          <w:tcPr>
            <w:tcW w:w="1728" w:type="dxa"/>
            <w:gridSpan w:val="2"/>
            <w:vAlign w:val="center"/>
          </w:tcPr>
          <w:p w:rsidR="00A950ED" w:rsidRPr="005B41FA" w:rsidRDefault="00A950ED" w:rsidP="00C0427F">
            <w:pPr>
              <w:jc w:val="center"/>
              <w:rPr>
                <w:szCs w:val="21"/>
              </w:rPr>
            </w:pPr>
            <w:proofErr w:type="spellStart"/>
            <w:r>
              <w:rPr>
                <w:rFonts w:hint="eastAsia"/>
                <w:szCs w:val="21"/>
              </w:rPr>
              <w:t>分离过程的理论基础</w:t>
            </w:r>
            <w:proofErr w:type="spellEnd"/>
          </w:p>
        </w:tc>
        <w:tc>
          <w:tcPr>
            <w:tcW w:w="623" w:type="dxa"/>
            <w:vAlign w:val="center"/>
          </w:tcPr>
          <w:p w:rsidR="00A950ED" w:rsidRPr="0058451B" w:rsidRDefault="00A950ED" w:rsidP="00C0427F">
            <w:pPr>
              <w:spacing w:line="360" w:lineRule="exact"/>
              <w:jc w:val="center"/>
              <w:rPr>
                <w:szCs w:val="21"/>
              </w:rPr>
            </w:pPr>
            <w:r>
              <w:rPr>
                <w:rFonts w:hint="eastAsia"/>
                <w:szCs w:val="21"/>
              </w:rPr>
              <w:t>2</w:t>
            </w:r>
          </w:p>
        </w:tc>
        <w:tc>
          <w:tcPr>
            <w:tcW w:w="3172" w:type="dxa"/>
            <w:gridSpan w:val="3"/>
            <w:vAlign w:val="center"/>
          </w:tcPr>
          <w:p w:rsidR="00A950ED" w:rsidRPr="006B0330" w:rsidRDefault="00A950ED" w:rsidP="00C0427F">
            <w:pPr>
              <w:spacing w:line="360" w:lineRule="exact"/>
              <w:rPr>
                <w:rFonts w:hAnsi="宋体"/>
                <w:szCs w:val="21"/>
                <w:lang w:eastAsia="zh-CN"/>
              </w:rPr>
            </w:pPr>
            <w:r>
              <w:rPr>
                <w:rFonts w:ascii="宋体" w:hAnsi="宋体" w:hint="eastAsia"/>
                <w:szCs w:val="21"/>
                <w:lang w:eastAsia="zh-CN"/>
              </w:rPr>
              <w:t>热力学与动力学基础、渗透压、唐南平衡理论、</w:t>
            </w:r>
            <w:r>
              <w:rPr>
                <w:rFonts w:hint="eastAsia"/>
                <w:color w:val="000000"/>
                <w:lang w:eastAsia="zh-CN"/>
              </w:rPr>
              <w:t>分子间作用力以及过程的火用分析，最小分离功。</w:t>
            </w:r>
          </w:p>
        </w:tc>
        <w:tc>
          <w:tcPr>
            <w:tcW w:w="1418" w:type="dxa"/>
            <w:vAlign w:val="center"/>
          </w:tcPr>
          <w:p w:rsidR="00A950ED" w:rsidRPr="0058451B" w:rsidRDefault="00A950ED" w:rsidP="00C0427F">
            <w:pPr>
              <w:spacing w:line="360" w:lineRule="exact"/>
              <w:jc w:val="center"/>
              <w:rPr>
                <w:szCs w:val="21"/>
              </w:rPr>
            </w:pPr>
            <w:proofErr w:type="spellStart"/>
            <w:r w:rsidRPr="0058451B">
              <w:rPr>
                <w:rFonts w:hint="eastAsia"/>
                <w:szCs w:val="21"/>
              </w:rPr>
              <w:t>课堂讲授与讨论</w:t>
            </w:r>
            <w:proofErr w:type="spellEnd"/>
          </w:p>
        </w:tc>
        <w:tc>
          <w:tcPr>
            <w:tcW w:w="1719" w:type="dxa"/>
            <w:gridSpan w:val="2"/>
            <w:vAlign w:val="center"/>
          </w:tcPr>
          <w:p w:rsidR="00A950ED" w:rsidRPr="00E776DA" w:rsidRDefault="00A950ED" w:rsidP="00E776DA">
            <w:pPr>
              <w:spacing w:line="360" w:lineRule="exact"/>
              <w:jc w:val="center"/>
              <w:rPr>
                <w:rFonts w:eastAsiaTheme="minorEastAsia"/>
                <w:szCs w:val="21"/>
                <w:lang w:eastAsia="zh-CN"/>
              </w:rPr>
            </w:pPr>
            <w:r w:rsidRPr="0058451B">
              <w:rPr>
                <w:rFonts w:hint="eastAsia"/>
                <w:szCs w:val="21"/>
                <w:lang w:eastAsia="zh-CN"/>
              </w:rPr>
              <w:t>课后作业：</w:t>
            </w:r>
            <w:r>
              <w:rPr>
                <w:rFonts w:hint="eastAsia"/>
                <w:szCs w:val="21"/>
                <w:lang w:eastAsia="zh-CN"/>
              </w:rPr>
              <w:t>教材习题</w:t>
            </w:r>
            <w:r>
              <w:rPr>
                <w:rFonts w:hint="eastAsia"/>
                <w:szCs w:val="21"/>
                <w:lang w:eastAsia="zh-CN"/>
              </w:rPr>
              <w:t>2-</w:t>
            </w:r>
            <w:r w:rsidR="00E776DA">
              <w:rPr>
                <w:rFonts w:eastAsiaTheme="minorEastAsia" w:hint="eastAsia"/>
                <w:szCs w:val="21"/>
                <w:lang w:eastAsia="zh-CN"/>
              </w:rPr>
              <w:t>5</w:t>
            </w:r>
            <w:r>
              <w:rPr>
                <w:rFonts w:hint="eastAsia"/>
                <w:szCs w:val="21"/>
                <w:lang w:eastAsia="zh-CN"/>
              </w:rPr>
              <w:t>和</w:t>
            </w:r>
            <w:r>
              <w:rPr>
                <w:rFonts w:hint="eastAsia"/>
                <w:szCs w:val="21"/>
                <w:lang w:eastAsia="zh-CN"/>
              </w:rPr>
              <w:t>2-1</w:t>
            </w:r>
            <w:r w:rsidR="00E776DA">
              <w:rPr>
                <w:rFonts w:eastAsiaTheme="minorEastAsia" w:hint="eastAsia"/>
                <w:szCs w:val="21"/>
                <w:lang w:eastAsia="zh-CN"/>
              </w:rPr>
              <w:t>3</w:t>
            </w:r>
          </w:p>
        </w:tc>
      </w:tr>
      <w:tr w:rsidR="00A950ED" w:rsidRPr="007646B3" w:rsidTr="00B02969">
        <w:trPr>
          <w:trHeight w:val="340"/>
          <w:jc w:val="center"/>
        </w:trPr>
        <w:tc>
          <w:tcPr>
            <w:tcW w:w="648" w:type="dxa"/>
            <w:vAlign w:val="center"/>
          </w:tcPr>
          <w:p w:rsidR="00A950ED" w:rsidRPr="0058451B" w:rsidRDefault="00A950ED" w:rsidP="00C0427F">
            <w:pPr>
              <w:spacing w:line="360" w:lineRule="exact"/>
              <w:jc w:val="center"/>
              <w:rPr>
                <w:szCs w:val="21"/>
              </w:rPr>
            </w:pPr>
            <w:r>
              <w:rPr>
                <w:rFonts w:hint="eastAsia"/>
                <w:szCs w:val="21"/>
              </w:rPr>
              <w:t>2</w:t>
            </w:r>
          </w:p>
        </w:tc>
        <w:tc>
          <w:tcPr>
            <w:tcW w:w="1728" w:type="dxa"/>
            <w:gridSpan w:val="2"/>
          </w:tcPr>
          <w:p w:rsidR="00A950ED" w:rsidRDefault="00A950ED" w:rsidP="00C0427F">
            <w:pPr>
              <w:spacing w:line="360" w:lineRule="exact"/>
              <w:rPr>
                <w:rFonts w:ascii="宋体" w:hAnsi="宋体"/>
                <w:szCs w:val="21"/>
                <w:lang w:eastAsia="zh-CN"/>
              </w:rPr>
            </w:pPr>
            <w:r>
              <w:rPr>
                <w:rFonts w:ascii="宋体" w:hAnsi="宋体" w:hint="eastAsia"/>
                <w:szCs w:val="21"/>
                <w:lang w:eastAsia="zh-CN"/>
              </w:rPr>
              <w:t>膜分离技术概述及反渗透</w:t>
            </w:r>
          </w:p>
        </w:tc>
        <w:tc>
          <w:tcPr>
            <w:tcW w:w="623" w:type="dxa"/>
            <w:vAlign w:val="center"/>
          </w:tcPr>
          <w:p w:rsidR="00A950ED" w:rsidRPr="0058451B" w:rsidRDefault="00A950ED" w:rsidP="00C0427F">
            <w:pPr>
              <w:spacing w:line="360" w:lineRule="exact"/>
              <w:jc w:val="center"/>
              <w:rPr>
                <w:szCs w:val="21"/>
              </w:rPr>
            </w:pPr>
            <w:r>
              <w:rPr>
                <w:rFonts w:hint="eastAsia"/>
                <w:szCs w:val="21"/>
              </w:rPr>
              <w:t>2</w:t>
            </w:r>
          </w:p>
        </w:tc>
        <w:tc>
          <w:tcPr>
            <w:tcW w:w="3172" w:type="dxa"/>
            <w:gridSpan w:val="3"/>
            <w:vAlign w:val="center"/>
          </w:tcPr>
          <w:p w:rsidR="00A950ED" w:rsidRPr="00FA03B0" w:rsidRDefault="00A950ED" w:rsidP="00A950ED">
            <w:pPr>
              <w:snapToGrid w:val="0"/>
              <w:ind w:leftChars="100" w:left="240" w:firstLineChars="150" w:firstLine="360"/>
              <w:jc w:val="center"/>
              <w:rPr>
                <w:rFonts w:hAnsi="宋体"/>
                <w:szCs w:val="21"/>
              </w:rPr>
            </w:pPr>
            <w:r>
              <w:rPr>
                <w:rFonts w:hint="eastAsia"/>
                <w:lang w:eastAsia="zh-CN"/>
              </w:rPr>
              <w:t>膜的定义；膜分离的优势；膜材料；膜的分类；膜的制备方法；膜的结构；截留率和分离因子的计算；膜组件和膜过程；</w:t>
            </w:r>
            <w:r>
              <w:rPr>
                <w:rFonts w:hint="eastAsia"/>
                <w:spacing w:val="-2"/>
                <w:szCs w:val="21"/>
                <w:lang w:eastAsia="zh-CN"/>
              </w:rPr>
              <w:t>反渗透</w:t>
            </w:r>
            <w:r>
              <w:rPr>
                <w:rFonts w:hint="eastAsia"/>
                <w:lang w:eastAsia="zh-CN"/>
              </w:rPr>
              <w:t>设备、流程和应用。</w:t>
            </w:r>
            <w:proofErr w:type="spellStart"/>
            <w:r>
              <w:rPr>
                <w:rFonts w:hint="eastAsia"/>
              </w:rPr>
              <w:t>重点</w:t>
            </w:r>
            <w:r>
              <w:rPr>
                <w:rFonts w:hint="eastAsia"/>
                <w:spacing w:val="-2"/>
                <w:szCs w:val="21"/>
              </w:rPr>
              <w:t>反渗透膜的传递过程机理</w:t>
            </w:r>
            <w:proofErr w:type="spellEnd"/>
          </w:p>
        </w:tc>
        <w:tc>
          <w:tcPr>
            <w:tcW w:w="1418" w:type="dxa"/>
            <w:vAlign w:val="center"/>
          </w:tcPr>
          <w:p w:rsidR="00A950ED" w:rsidRPr="0058451B" w:rsidRDefault="00A950ED" w:rsidP="00C0427F">
            <w:pPr>
              <w:spacing w:line="360" w:lineRule="exact"/>
              <w:jc w:val="center"/>
              <w:rPr>
                <w:szCs w:val="21"/>
              </w:rPr>
            </w:pPr>
            <w:proofErr w:type="spellStart"/>
            <w:r w:rsidRPr="0058451B">
              <w:rPr>
                <w:rFonts w:hint="eastAsia"/>
                <w:szCs w:val="21"/>
              </w:rPr>
              <w:t>课堂讲授与讨论</w:t>
            </w:r>
            <w:proofErr w:type="spellEnd"/>
          </w:p>
        </w:tc>
        <w:tc>
          <w:tcPr>
            <w:tcW w:w="1719" w:type="dxa"/>
            <w:gridSpan w:val="2"/>
            <w:vAlign w:val="center"/>
          </w:tcPr>
          <w:p w:rsidR="00A950ED" w:rsidRPr="00E776DA" w:rsidRDefault="00A950ED" w:rsidP="00E776DA">
            <w:pPr>
              <w:spacing w:line="360" w:lineRule="exact"/>
              <w:jc w:val="center"/>
              <w:rPr>
                <w:rFonts w:eastAsiaTheme="minorEastAsia"/>
                <w:szCs w:val="21"/>
                <w:lang w:eastAsia="zh-CN"/>
              </w:rPr>
            </w:pPr>
            <w:r w:rsidRPr="0058451B">
              <w:rPr>
                <w:rFonts w:hint="eastAsia"/>
                <w:szCs w:val="21"/>
              </w:rPr>
              <w:t>课后作业：</w:t>
            </w:r>
            <w:r>
              <w:rPr>
                <w:rFonts w:hint="eastAsia"/>
                <w:szCs w:val="21"/>
              </w:rPr>
              <w:t>教材习题</w:t>
            </w:r>
            <w:r>
              <w:rPr>
                <w:rFonts w:hint="eastAsia"/>
                <w:szCs w:val="21"/>
              </w:rPr>
              <w:t>3-</w:t>
            </w:r>
            <w:r w:rsidR="00E776DA">
              <w:rPr>
                <w:rFonts w:eastAsiaTheme="minorEastAsia" w:hint="eastAsia"/>
                <w:szCs w:val="21"/>
                <w:lang w:eastAsia="zh-CN"/>
              </w:rPr>
              <w:t>2</w:t>
            </w:r>
          </w:p>
        </w:tc>
      </w:tr>
      <w:tr w:rsidR="00A950ED" w:rsidRPr="007646B3" w:rsidTr="00B02969">
        <w:trPr>
          <w:trHeight w:val="340"/>
          <w:jc w:val="center"/>
        </w:trPr>
        <w:tc>
          <w:tcPr>
            <w:tcW w:w="648" w:type="dxa"/>
            <w:vAlign w:val="center"/>
          </w:tcPr>
          <w:p w:rsidR="00A950ED" w:rsidRPr="0058451B" w:rsidRDefault="00A950ED" w:rsidP="00C0427F">
            <w:pPr>
              <w:spacing w:line="360" w:lineRule="exact"/>
              <w:jc w:val="center"/>
              <w:rPr>
                <w:szCs w:val="21"/>
              </w:rPr>
            </w:pPr>
            <w:r>
              <w:rPr>
                <w:rFonts w:hint="eastAsia"/>
                <w:szCs w:val="21"/>
              </w:rPr>
              <w:t>2</w:t>
            </w:r>
          </w:p>
        </w:tc>
        <w:tc>
          <w:tcPr>
            <w:tcW w:w="1728" w:type="dxa"/>
            <w:gridSpan w:val="2"/>
          </w:tcPr>
          <w:p w:rsidR="00A950ED" w:rsidRDefault="00A950ED" w:rsidP="00C0427F">
            <w:pPr>
              <w:spacing w:line="360" w:lineRule="exact"/>
              <w:rPr>
                <w:rFonts w:ascii="宋体" w:hAnsi="宋体"/>
                <w:szCs w:val="21"/>
                <w:lang w:eastAsia="zh-CN"/>
              </w:rPr>
            </w:pPr>
            <w:r>
              <w:rPr>
                <w:rFonts w:ascii="宋体" w:hAnsi="宋体" w:hint="eastAsia"/>
                <w:szCs w:val="21"/>
                <w:lang w:eastAsia="zh-CN"/>
              </w:rPr>
              <w:t>纳滤、超滤、微滤与膜组件</w:t>
            </w:r>
          </w:p>
        </w:tc>
        <w:tc>
          <w:tcPr>
            <w:tcW w:w="623" w:type="dxa"/>
            <w:vAlign w:val="center"/>
          </w:tcPr>
          <w:p w:rsidR="00A950ED" w:rsidRPr="0058451B" w:rsidRDefault="00A950ED" w:rsidP="00C0427F">
            <w:pPr>
              <w:spacing w:line="360" w:lineRule="exact"/>
              <w:jc w:val="center"/>
              <w:rPr>
                <w:szCs w:val="21"/>
              </w:rPr>
            </w:pPr>
            <w:r>
              <w:rPr>
                <w:rFonts w:hint="eastAsia"/>
                <w:szCs w:val="21"/>
              </w:rPr>
              <w:t>2</w:t>
            </w:r>
          </w:p>
        </w:tc>
        <w:tc>
          <w:tcPr>
            <w:tcW w:w="3172" w:type="dxa"/>
            <w:gridSpan w:val="3"/>
            <w:vAlign w:val="center"/>
          </w:tcPr>
          <w:p w:rsidR="00A950ED" w:rsidRPr="006B0330" w:rsidRDefault="00A950ED" w:rsidP="00C0427F">
            <w:pPr>
              <w:jc w:val="center"/>
              <w:rPr>
                <w:rFonts w:hAnsi="宋体"/>
                <w:szCs w:val="21"/>
                <w:lang w:eastAsia="zh-CN"/>
              </w:rPr>
            </w:pPr>
            <w:r>
              <w:rPr>
                <w:rFonts w:ascii="宋体" w:hAnsi="宋体" w:hint="eastAsia"/>
                <w:spacing w:val="-2"/>
                <w:szCs w:val="21"/>
                <w:lang w:eastAsia="zh-CN"/>
              </w:rPr>
              <w:t>以压力为推动力的膜过程</w:t>
            </w:r>
            <w:r>
              <w:rPr>
                <w:rFonts w:hint="eastAsia"/>
                <w:spacing w:val="-2"/>
                <w:szCs w:val="21"/>
                <w:lang w:eastAsia="zh-CN"/>
              </w:rPr>
              <w:t>。微滤、超滤和纳滤膜的孔径大小和操作压力；微滤、超滤和纳滤膜的传递过程；</w:t>
            </w:r>
            <w:proofErr w:type="gramStart"/>
            <w:r>
              <w:rPr>
                <w:rFonts w:hint="eastAsia"/>
                <w:spacing w:val="-2"/>
                <w:szCs w:val="21"/>
                <w:lang w:eastAsia="zh-CN"/>
              </w:rPr>
              <w:t>膜污染</w:t>
            </w:r>
            <w:proofErr w:type="gramEnd"/>
            <w:r>
              <w:rPr>
                <w:rFonts w:hint="eastAsia"/>
                <w:spacing w:val="-2"/>
                <w:szCs w:val="21"/>
                <w:lang w:eastAsia="zh-CN"/>
              </w:rPr>
              <w:t>及其防治；微滤、超滤</w:t>
            </w:r>
            <w:r>
              <w:rPr>
                <w:rFonts w:hint="eastAsia"/>
                <w:spacing w:val="-2"/>
                <w:szCs w:val="21"/>
                <w:lang w:eastAsia="zh-CN"/>
              </w:rPr>
              <w:lastRenderedPageBreak/>
              <w:t>和纳滤</w:t>
            </w:r>
            <w:r>
              <w:rPr>
                <w:rFonts w:hint="eastAsia"/>
                <w:lang w:eastAsia="zh-CN"/>
              </w:rPr>
              <w:t>设备、流程和应用。</w:t>
            </w:r>
          </w:p>
        </w:tc>
        <w:tc>
          <w:tcPr>
            <w:tcW w:w="1418" w:type="dxa"/>
            <w:vAlign w:val="center"/>
          </w:tcPr>
          <w:p w:rsidR="00A950ED" w:rsidRPr="0058451B" w:rsidRDefault="00A950ED" w:rsidP="00C0427F">
            <w:pPr>
              <w:spacing w:line="360" w:lineRule="exact"/>
              <w:jc w:val="center"/>
              <w:rPr>
                <w:szCs w:val="21"/>
              </w:rPr>
            </w:pPr>
            <w:proofErr w:type="spellStart"/>
            <w:r w:rsidRPr="0058451B">
              <w:rPr>
                <w:rFonts w:hint="eastAsia"/>
                <w:szCs w:val="21"/>
              </w:rPr>
              <w:lastRenderedPageBreak/>
              <w:t>课堂讲授与讨论</w:t>
            </w:r>
            <w:proofErr w:type="spellEnd"/>
          </w:p>
        </w:tc>
        <w:tc>
          <w:tcPr>
            <w:tcW w:w="1719" w:type="dxa"/>
            <w:gridSpan w:val="2"/>
            <w:vAlign w:val="center"/>
          </w:tcPr>
          <w:p w:rsidR="00A950ED" w:rsidRPr="00E776DA" w:rsidRDefault="00A950ED" w:rsidP="00E776DA">
            <w:pPr>
              <w:spacing w:line="360" w:lineRule="exact"/>
              <w:jc w:val="center"/>
              <w:rPr>
                <w:rFonts w:eastAsiaTheme="minorEastAsia"/>
                <w:szCs w:val="21"/>
                <w:lang w:eastAsia="zh-CN"/>
              </w:rPr>
            </w:pPr>
            <w:r w:rsidRPr="0058451B">
              <w:rPr>
                <w:rFonts w:hint="eastAsia"/>
                <w:szCs w:val="21"/>
              </w:rPr>
              <w:t>课后作业：</w:t>
            </w:r>
            <w:r>
              <w:rPr>
                <w:rFonts w:hint="eastAsia"/>
                <w:szCs w:val="21"/>
              </w:rPr>
              <w:t>教材习题</w:t>
            </w:r>
            <w:r w:rsidR="00E776DA">
              <w:rPr>
                <w:rFonts w:eastAsiaTheme="minorEastAsia" w:hint="eastAsia"/>
                <w:szCs w:val="21"/>
                <w:lang w:eastAsia="zh-CN"/>
              </w:rPr>
              <w:t>3-14</w:t>
            </w:r>
          </w:p>
        </w:tc>
      </w:tr>
      <w:tr w:rsidR="00A950ED" w:rsidRPr="007646B3" w:rsidTr="00B02969">
        <w:trPr>
          <w:trHeight w:val="340"/>
          <w:jc w:val="center"/>
        </w:trPr>
        <w:tc>
          <w:tcPr>
            <w:tcW w:w="648" w:type="dxa"/>
            <w:tcBorders>
              <w:bottom w:val="single" w:sz="4" w:space="0" w:color="auto"/>
            </w:tcBorders>
            <w:vAlign w:val="center"/>
          </w:tcPr>
          <w:p w:rsidR="00A950ED" w:rsidRPr="0058451B" w:rsidRDefault="00A950ED" w:rsidP="00C0427F">
            <w:pPr>
              <w:spacing w:line="360" w:lineRule="exact"/>
              <w:jc w:val="center"/>
              <w:rPr>
                <w:szCs w:val="21"/>
              </w:rPr>
            </w:pPr>
            <w:r>
              <w:rPr>
                <w:rFonts w:hint="eastAsia"/>
                <w:szCs w:val="21"/>
              </w:rPr>
              <w:lastRenderedPageBreak/>
              <w:t>3</w:t>
            </w:r>
          </w:p>
        </w:tc>
        <w:tc>
          <w:tcPr>
            <w:tcW w:w="1728" w:type="dxa"/>
            <w:gridSpan w:val="2"/>
            <w:tcBorders>
              <w:bottom w:val="single" w:sz="4" w:space="0" w:color="auto"/>
            </w:tcBorders>
          </w:tcPr>
          <w:p w:rsidR="00A950ED" w:rsidRDefault="00A950ED" w:rsidP="00C0427F">
            <w:pPr>
              <w:spacing w:line="360" w:lineRule="exact"/>
              <w:rPr>
                <w:rFonts w:ascii="宋体" w:hAnsi="宋体"/>
                <w:szCs w:val="21"/>
              </w:rPr>
            </w:pPr>
            <w:proofErr w:type="spellStart"/>
            <w:r>
              <w:rPr>
                <w:rFonts w:ascii="宋体" w:hAnsi="宋体" w:hint="eastAsia"/>
                <w:szCs w:val="21"/>
              </w:rPr>
              <w:t>气体分离概述</w:t>
            </w:r>
            <w:proofErr w:type="spellEnd"/>
          </w:p>
        </w:tc>
        <w:tc>
          <w:tcPr>
            <w:tcW w:w="623" w:type="dxa"/>
            <w:tcBorders>
              <w:bottom w:val="single" w:sz="4" w:space="0" w:color="auto"/>
            </w:tcBorders>
            <w:vAlign w:val="center"/>
          </w:tcPr>
          <w:p w:rsidR="00A950ED" w:rsidRPr="0058451B" w:rsidRDefault="00A950ED" w:rsidP="00C0427F">
            <w:pPr>
              <w:spacing w:line="360" w:lineRule="exact"/>
              <w:jc w:val="center"/>
              <w:rPr>
                <w:szCs w:val="21"/>
              </w:rPr>
            </w:pPr>
            <w:r>
              <w:rPr>
                <w:rFonts w:hint="eastAsia"/>
                <w:szCs w:val="21"/>
              </w:rPr>
              <w:t>2</w:t>
            </w:r>
          </w:p>
        </w:tc>
        <w:tc>
          <w:tcPr>
            <w:tcW w:w="3172" w:type="dxa"/>
            <w:gridSpan w:val="3"/>
            <w:tcBorders>
              <w:bottom w:val="single" w:sz="4" w:space="0" w:color="auto"/>
            </w:tcBorders>
            <w:vAlign w:val="center"/>
          </w:tcPr>
          <w:p w:rsidR="00A950ED" w:rsidRPr="006B0330" w:rsidRDefault="00A950ED" w:rsidP="00C0427F">
            <w:pPr>
              <w:jc w:val="center"/>
              <w:rPr>
                <w:rFonts w:hAnsi="宋体"/>
                <w:szCs w:val="21"/>
                <w:lang w:eastAsia="zh-CN"/>
              </w:rPr>
            </w:pPr>
            <w:r>
              <w:rPr>
                <w:rFonts w:hint="eastAsia"/>
                <w:spacing w:val="-2"/>
                <w:szCs w:val="21"/>
                <w:lang w:eastAsia="zh-CN"/>
              </w:rPr>
              <w:t>气体在孔道中的传递；努森扩散的表述；气体分离的应用</w:t>
            </w:r>
            <w:r>
              <w:rPr>
                <w:rFonts w:hint="eastAsia"/>
                <w:lang w:eastAsia="zh-CN"/>
              </w:rPr>
              <w:t>。</w:t>
            </w:r>
          </w:p>
        </w:tc>
        <w:tc>
          <w:tcPr>
            <w:tcW w:w="1418" w:type="dxa"/>
            <w:tcBorders>
              <w:bottom w:val="single" w:sz="4" w:space="0" w:color="auto"/>
            </w:tcBorders>
            <w:vAlign w:val="center"/>
          </w:tcPr>
          <w:p w:rsidR="00A950ED" w:rsidRPr="0058451B" w:rsidRDefault="00A950ED" w:rsidP="00C0427F">
            <w:pPr>
              <w:spacing w:line="360" w:lineRule="exact"/>
              <w:jc w:val="center"/>
              <w:rPr>
                <w:szCs w:val="21"/>
              </w:rPr>
            </w:pPr>
            <w:proofErr w:type="spellStart"/>
            <w:r w:rsidRPr="0058451B">
              <w:rPr>
                <w:rFonts w:hint="eastAsia"/>
                <w:szCs w:val="21"/>
              </w:rPr>
              <w:t>课堂讲授与讨论</w:t>
            </w:r>
            <w:proofErr w:type="spellEnd"/>
          </w:p>
        </w:tc>
        <w:tc>
          <w:tcPr>
            <w:tcW w:w="1719" w:type="dxa"/>
            <w:gridSpan w:val="2"/>
            <w:tcBorders>
              <w:bottom w:val="single" w:sz="4" w:space="0" w:color="auto"/>
            </w:tcBorders>
            <w:vAlign w:val="center"/>
          </w:tcPr>
          <w:p w:rsidR="00A950ED" w:rsidRPr="0058451B" w:rsidRDefault="00A950ED" w:rsidP="00C0427F">
            <w:pPr>
              <w:spacing w:line="360" w:lineRule="exact"/>
              <w:jc w:val="center"/>
              <w:rPr>
                <w:szCs w:val="21"/>
              </w:rPr>
            </w:pPr>
            <w:r w:rsidRPr="0058451B">
              <w:rPr>
                <w:rFonts w:hint="eastAsia"/>
                <w:szCs w:val="21"/>
              </w:rPr>
              <w:t>课后作业：</w:t>
            </w:r>
            <w:r>
              <w:rPr>
                <w:rFonts w:hint="eastAsia"/>
                <w:szCs w:val="21"/>
              </w:rPr>
              <w:t>教材习题</w:t>
            </w:r>
            <w:r>
              <w:rPr>
                <w:rFonts w:hint="eastAsia"/>
                <w:szCs w:val="21"/>
              </w:rPr>
              <w:t>4-1</w:t>
            </w:r>
          </w:p>
        </w:tc>
      </w:tr>
      <w:tr w:rsidR="00A950ED" w:rsidRPr="007646B3" w:rsidTr="00B02969">
        <w:trPr>
          <w:trHeight w:val="340"/>
          <w:jc w:val="center"/>
        </w:trPr>
        <w:tc>
          <w:tcPr>
            <w:tcW w:w="648" w:type="dxa"/>
            <w:tcBorders>
              <w:bottom w:val="single" w:sz="4" w:space="0" w:color="auto"/>
            </w:tcBorders>
            <w:vAlign w:val="center"/>
          </w:tcPr>
          <w:p w:rsidR="00A950ED" w:rsidRPr="0058451B" w:rsidRDefault="00A950ED" w:rsidP="00C0427F">
            <w:pPr>
              <w:spacing w:line="360" w:lineRule="exact"/>
              <w:jc w:val="center"/>
              <w:rPr>
                <w:szCs w:val="21"/>
              </w:rPr>
            </w:pPr>
            <w:r>
              <w:rPr>
                <w:rFonts w:hint="eastAsia"/>
                <w:szCs w:val="21"/>
              </w:rPr>
              <w:t>3</w:t>
            </w:r>
          </w:p>
        </w:tc>
        <w:tc>
          <w:tcPr>
            <w:tcW w:w="1728" w:type="dxa"/>
            <w:gridSpan w:val="2"/>
            <w:tcBorders>
              <w:bottom w:val="single" w:sz="4" w:space="0" w:color="auto"/>
            </w:tcBorders>
          </w:tcPr>
          <w:p w:rsidR="00A950ED" w:rsidRDefault="00A950ED" w:rsidP="00C0427F">
            <w:pPr>
              <w:spacing w:line="360" w:lineRule="exact"/>
              <w:rPr>
                <w:rFonts w:ascii="宋体" w:hAnsi="宋体"/>
                <w:szCs w:val="21"/>
              </w:rPr>
            </w:pPr>
            <w:proofErr w:type="spellStart"/>
            <w:r>
              <w:rPr>
                <w:rFonts w:ascii="宋体" w:hAnsi="宋体" w:hint="eastAsia"/>
                <w:szCs w:val="21"/>
              </w:rPr>
              <w:t>渗透汽化与膜基吸附</w:t>
            </w:r>
            <w:proofErr w:type="spellEnd"/>
          </w:p>
        </w:tc>
        <w:tc>
          <w:tcPr>
            <w:tcW w:w="623" w:type="dxa"/>
            <w:tcBorders>
              <w:bottom w:val="single" w:sz="4" w:space="0" w:color="auto"/>
            </w:tcBorders>
            <w:vAlign w:val="center"/>
          </w:tcPr>
          <w:p w:rsidR="00A950ED" w:rsidRPr="0058451B" w:rsidRDefault="00A950ED" w:rsidP="00C0427F">
            <w:pPr>
              <w:spacing w:line="360" w:lineRule="exact"/>
              <w:jc w:val="center"/>
              <w:rPr>
                <w:szCs w:val="21"/>
              </w:rPr>
            </w:pPr>
            <w:r>
              <w:rPr>
                <w:rFonts w:hint="eastAsia"/>
                <w:szCs w:val="21"/>
              </w:rPr>
              <w:t>2</w:t>
            </w:r>
          </w:p>
        </w:tc>
        <w:tc>
          <w:tcPr>
            <w:tcW w:w="3172" w:type="dxa"/>
            <w:gridSpan w:val="3"/>
            <w:tcBorders>
              <w:bottom w:val="single" w:sz="4" w:space="0" w:color="auto"/>
            </w:tcBorders>
            <w:vAlign w:val="center"/>
          </w:tcPr>
          <w:p w:rsidR="00A950ED" w:rsidRPr="00FA03B0" w:rsidRDefault="00A950ED" w:rsidP="00A950ED">
            <w:pPr>
              <w:snapToGrid w:val="0"/>
              <w:ind w:leftChars="100" w:left="240" w:firstLineChars="250" w:firstLine="600"/>
              <w:jc w:val="center"/>
              <w:rPr>
                <w:color w:val="000000"/>
                <w:szCs w:val="21"/>
                <w:lang w:eastAsia="zh-CN"/>
              </w:rPr>
            </w:pPr>
            <w:r>
              <w:rPr>
                <w:rFonts w:ascii="宋体" w:hAnsi="宋体" w:hint="eastAsia"/>
                <w:szCs w:val="21"/>
                <w:lang w:eastAsia="zh-CN"/>
              </w:rPr>
              <w:t>渗透汽化的操作模式、</w:t>
            </w:r>
            <w:proofErr w:type="gramStart"/>
            <w:r>
              <w:rPr>
                <w:rFonts w:ascii="宋体" w:hAnsi="宋体" w:hint="eastAsia"/>
                <w:szCs w:val="21"/>
                <w:lang w:eastAsia="zh-CN"/>
              </w:rPr>
              <w:t>膜基吸收的</w:t>
            </w:r>
            <w:proofErr w:type="gramEnd"/>
            <w:r>
              <w:rPr>
                <w:rFonts w:ascii="宋体" w:hAnsi="宋体" w:hint="eastAsia"/>
                <w:szCs w:val="21"/>
                <w:lang w:eastAsia="zh-CN"/>
              </w:rPr>
              <w:t>传质过程及操作模式。</w:t>
            </w:r>
          </w:p>
        </w:tc>
        <w:tc>
          <w:tcPr>
            <w:tcW w:w="1418" w:type="dxa"/>
            <w:tcBorders>
              <w:bottom w:val="single" w:sz="4" w:space="0" w:color="auto"/>
            </w:tcBorders>
            <w:vAlign w:val="center"/>
          </w:tcPr>
          <w:p w:rsidR="00A950ED" w:rsidRPr="0058451B" w:rsidRDefault="00A950ED" w:rsidP="00C0427F">
            <w:pPr>
              <w:spacing w:line="360" w:lineRule="exact"/>
              <w:jc w:val="center"/>
              <w:rPr>
                <w:szCs w:val="21"/>
              </w:rPr>
            </w:pPr>
            <w:proofErr w:type="spellStart"/>
            <w:r w:rsidRPr="0058451B">
              <w:rPr>
                <w:rFonts w:hint="eastAsia"/>
                <w:szCs w:val="21"/>
              </w:rPr>
              <w:t>课堂讲授与讨论</w:t>
            </w:r>
            <w:proofErr w:type="spellEnd"/>
          </w:p>
        </w:tc>
        <w:tc>
          <w:tcPr>
            <w:tcW w:w="1719" w:type="dxa"/>
            <w:gridSpan w:val="2"/>
            <w:tcBorders>
              <w:bottom w:val="single" w:sz="4" w:space="0" w:color="auto"/>
            </w:tcBorders>
            <w:vAlign w:val="center"/>
          </w:tcPr>
          <w:p w:rsidR="00A950ED" w:rsidRPr="0058451B" w:rsidRDefault="00A950ED" w:rsidP="00C0427F">
            <w:pPr>
              <w:spacing w:line="360" w:lineRule="exact"/>
              <w:jc w:val="center"/>
              <w:rPr>
                <w:szCs w:val="21"/>
              </w:rPr>
            </w:pPr>
            <w:r w:rsidRPr="0058451B">
              <w:rPr>
                <w:rFonts w:hint="eastAsia"/>
                <w:szCs w:val="21"/>
              </w:rPr>
              <w:t>课后作业：</w:t>
            </w:r>
            <w:r>
              <w:rPr>
                <w:rFonts w:hint="eastAsia"/>
                <w:szCs w:val="21"/>
              </w:rPr>
              <w:t>教材习题</w:t>
            </w:r>
            <w:r>
              <w:rPr>
                <w:rFonts w:hint="eastAsia"/>
                <w:szCs w:val="21"/>
              </w:rPr>
              <w:t>4-5</w:t>
            </w:r>
          </w:p>
        </w:tc>
      </w:tr>
      <w:tr w:rsidR="00A950ED" w:rsidRPr="007646B3" w:rsidTr="00B02969">
        <w:trPr>
          <w:trHeight w:val="340"/>
          <w:jc w:val="center"/>
        </w:trPr>
        <w:tc>
          <w:tcPr>
            <w:tcW w:w="648" w:type="dxa"/>
            <w:tcBorders>
              <w:bottom w:val="single" w:sz="4" w:space="0" w:color="auto"/>
            </w:tcBorders>
            <w:vAlign w:val="center"/>
          </w:tcPr>
          <w:p w:rsidR="00A950ED" w:rsidRPr="0058451B" w:rsidRDefault="00A950ED" w:rsidP="00C0427F">
            <w:pPr>
              <w:spacing w:line="360" w:lineRule="exact"/>
              <w:jc w:val="center"/>
              <w:rPr>
                <w:szCs w:val="21"/>
              </w:rPr>
            </w:pPr>
            <w:r>
              <w:rPr>
                <w:rFonts w:hint="eastAsia"/>
                <w:szCs w:val="21"/>
              </w:rPr>
              <w:t>4</w:t>
            </w:r>
          </w:p>
        </w:tc>
        <w:tc>
          <w:tcPr>
            <w:tcW w:w="1728" w:type="dxa"/>
            <w:gridSpan w:val="2"/>
            <w:tcBorders>
              <w:bottom w:val="single" w:sz="4" w:space="0" w:color="auto"/>
            </w:tcBorders>
          </w:tcPr>
          <w:p w:rsidR="00A950ED" w:rsidRDefault="00A950ED" w:rsidP="00C0427F">
            <w:pPr>
              <w:spacing w:line="360" w:lineRule="exact"/>
              <w:rPr>
                <w:rFonts w:ascii="宋体" w:hAnsi="宋体"/>
                <w:szCs w:val="21"/>
                <w:lang w:eastAsia="zh-CN"/>
              </w:rPr>
            </w:pPr>
            <w:r>
              <w:rPr>
                <w:rFonts w:ascii="宋体" w:hAnsi="宋体" w:hint="eastAsia"/>
                <w:szCs w:val="21"/>
                <w:lang w:eastAsia="zh-CN"/>
              </w:rPr>
              <w:t>透析、电渗析与膜电解</w:t>
            </w:r>
          </w:p>
        </w:tc>
        <w:tc>
          <w:tcPr>
            <w:tcW w:w="623" w:type="dxa"/>
            <w:tcBorders>
              <w:bottom w:val="single" w:sz="4" w:space="0" w:color="auto"/>
            </w:tcBorders>
            <w:vAlign w:val="center"/>
          </w:tcPr>
          <w:p w:rsidR="00A950ED" w:rsidRPr="0058451B" w:rsidRDefault="00A950ED" w:rsidP="00C0427F">
            <w:pPr>
              <w:spacing w:line="360" w:lineRule="exact"/>
              <w:jc w:val="center"/>
              <w:rPr>
                <w:szCs w:val="21"/>
              </w:rPr>
            </w:pPr>
            <w:r>
              <w:rPr>
                <w:rFonts w:hint="eastAsia"/>
                <w:szCs w:val="21"/>
              </w:rPr>
              <w:t>4</w:t>
            </w:r>
          </w:p>
        </w:tc>
        <w:tc>
          <w:tcPr>
            <w:tcW w:w="3172" w:type="dxa"/>
            <w:gridSpan w:val="3"/>
            <w:tcBorders>
              <w:bottom w:val="single" w:sz="4" w:space="0" w:color="auto"/>
            </w:tcBorders>
            <w:vAlign w:val="center"/>
          </w:tcPr>
          <w:p w:rsidR="00A950ED" w:rsidRPr="006B0330" w:rsidRDefault="00A950ED" w:rsidP="00C0427F">
            <w:pPr>
              <w:jc w:val="center"/>
              <w:rPr>
                <w:rFonts w:hAnsi="宋体"/>
                <w:szCs w:val="21"/>
                <w:lang w:eastAsia="zh-CN"/>
              </w:rPr>
            </w:pPr>
            <w:r>
              <w:rPr>
                <w:rFonts w:hint="eastAsia"/>
                <w:spacing w:val="-2"/>
                <w:szCs w:val="21"/>
                <w:lang w:eastAsia="zh-CN"/>
              </w:rPr>
              <w:t>透析的传递过程；透析的应用；</w:t>
            </w:r>
            <w:r>
              <w:rPr>
                <w:rFonts w:hint="eastAsia"/>
                <w:lang w:eastAsia="zh-CN"/>
              </w:rPr>
              <w:t>电渗析的原理、电渗析的传递过程；电渗析的应用；膜电解的原理；膜电解的优点；膜电解的流程；膜电解的应用</w:t>
            </w:r>
            <w:r w:rsidRPr="007E2807">
              <w:rPr>
                <w:color w:val="000000"/>
                <w:szCs w:val="21"/>
                <w:lang w:eastAsia="zh-CN"/>
              </w:rPr>
              <w:t>。</w:t>
            </w:r>
          </w:p>
        </w:tc>
        <w:tc>
          <w:tcPr>
            <w:tcW w:w="1418" w:type="dxa"/>
            <w:tcBorders>
              <w:bottom w:val="single" w:sz="4" w:space="0" w:color="auto"/>
            </w:tcBorders>
            <w:vAlign w:val="center"/>
          </w:tcPr>
          <w:p w:rsidR="00A950ED" w:rsidRPr="0058451B" w:rsidRDefault="00A950ED" w:rsidP="00C0427F">
            <w:pPr>
              <w:spacing w:line="360" w:lineRule="exact"/>
              <w:jc w:val="center"/>
              <w:rPr>
                <w:szCs w:val="21"/>
              </w:rPr>
            </w:pPr>
            <w:proofErr w:type="spellStart"/>
            <w:r w:rsidRPr="0058451B">
              <w:rPr>
                <w:rFonts w:hint="eastAsia"/>
                <w:szCs w:val="21"/>
              </w:rPr>
              <w:t>课堂讲授与讨论</w:t>
            </w:r>
            <w:proofErr w:type="spellEnd"/>
          </w:p>
        </w:tc>
        <w:tc>
          <w:tcPr>
            <w:tcW w:w="1719" w:type="dxa"/>
            <w:gridSpan w:val="2"/>
            <w:tcBorders>
              <w:bottom w:val="single" w:sz="4" w:space="0" w:color="auto"/>
            </w:tcBorders>
            <w:vAlign w:val="center"/>
          </w:tcPr>
          <w:p w:rsidR="00A950ED" w:rsidRPr="0058451B" w:rsidRDefault="00A950ED" w:rsidP="00C0427F">
            <w:pPr>
              <w:spacing w:line="360" w:lineRule="exact"/>
              <w:jc w:val="center"/>
              <w:rPr>
                <w:szCs w:val="21"/>
                <w:lang w:eastAsia="zh-CN"/>
              </w:rPr>
            </w:pPr>
            <w:r w:rsidRPr="0058451B">
              <w:rPr>
                <w:rFonts w:hint="eastAsia"/>
                <w:szCs w:val="21"/>
                <w:lang w:eastAsia="zh-CN"/>
              </w:rPr>
              <w:t>课后作业：</w:t>
            </w:r>
            <w:r>
              <w:rPr>
                <w:rFonts w:hint="eastAsia"/>
                <w:szCs w:val="21"/>
                <w:lang w:eastAsia="zh-CN"/>
              </w:rPr>
              <w:t>教材习题</w:t>
            </w:r>
            <w:r>
              <w:rPr>
                <w:rFonts w:hint="eastAsia"/>
                <w:szCs w:val="21"/>
                <w:lang w:eastAsia="zh-CN"/>
              </w:rPr>
              <w:t>5-1</w:t>
            </w:r>
            <w:r>
              <w:rPr>
                <w:rFonts w:hint="eastAsia"/>
                <w:szCs w:val="21"/>
                <w:lang w:eastAsia="zh-CN"/>
              </w:rPr>
              <w:t>、</w:t>
            </w:r>
            <w:r>
              <w:rPr>
                <w:rFonts w:hint="eastAsia"/>
                <w:szCs w:val="21"/>
                <w:lang w:eastAsia="zh-CN"/>
              </w:rPr>
              <w:t>5-4</w:t>
            </w:r>
            <w:r>
              <w:rPr>
                <w:rFonts w:hint="eastAsia"/>
                <w:szCs w:val="21"/>
                <w:lang w:eastAsia="zh-CN"/>
              </w:rPr>
              <w:t>和</w:t>
            </w:r>
            <w:r>
              <w:rPr>
                <w:rFonts w:hint="eastAsia"/>
                <w:szCs w:val="21"/>
                <w:lang w:eastAsia="zh-CN"/>
              </w:rPr>
              <w:t>5-8</w:t>
            </w:r>
          </w:p>
        </w:tc>
      </w:tr>
      <w:tr w:rsidR="00A950ED" w:rsidRPr="007646B3" w:rsidTr="00B02969">
        <w:trPr>
          <w:trHeight w:val="340"/>
          <w:jc w:val="center"/>
        </w:trPr>
        <w:tc>
          <w:tcPr>
            <w:tcW w:w="648" w:type="dxa"/>
            <w:tcBorders>
              <w:bottom w:val="single" w:sz="4" w:space="0" w:color="auto"/>
            </w:tcBorders>
            <w:vAlign w:val="center"/>
          </w:tcPr>
          <w:p w:rsidR="00A950ED" w:rsidRPr="0058451B" w:rsidRDefault="00A950ED" w:rsidP="00C0427F">
            <w:pPr>
              <w:spacing w:line="360" w:lineRule="exact"/>
              <w:jc w:val="center"/>
              <w:rPr>
                <w:szCs w:val="21"/>
              </w:rPr>
            </w:pPr>
            <w:r>
              <w:rPr>
                <w:rFonts w:hint="eastAsia"/>
                <w:szCs w:val="21"/>
              </w:rPr>
              <w:t>5</w:t>
            </w:r>
          </w:p>
        </w:tc>
        <w:tc>
          <w:tcPr>
            <w:tcW w:w="1728" w:type="dxa"/>
            <w:gridSpan w:val="2"/>
            <w:tcBorders>
              <w:bottom w:val="single" w:sz="4" w:space="0" w:color="auto"/>
            </w:tcBorders>
          </w:tcPr>
          <w:p w:rsidR="00A950ED" w:rsidRDefault="00A950ED" w:rsidP="00C0427F">
            <w:pPr>
              <w:spacing w:line="360" w:lineRule="exact"/>
              <w:rPr>
                <w:rFonts w:ascii="宋体" w:hAnsi="宋体"/>
                <w:szCs w:val="21"/>
              </w:rPr>
            </w:pPr>
            <w:proofErr w:type="spellStart"/>
            <w:r>
              <w:rPr>
                <w:rFonts w:ascii="宋体" w:hAnsi="宋体" w:hint="eastAsia"/>
                <w:szCs w:val="21"/>
              </w:rPr>
              <w:t>特种精馏技术</w:t>
            </w:r>
            <w:proofErr w:type="spellEnd"/>
          </w:p>
        </w:tc>
        <w:tc>
          <w:tcPr>
            <w:tcW w:w="623" w:type="dxa"/>
            <w:tcBorders>
              <w:bottom w:val="single" w:sz="4" w:space="0" w:color="auto"/>
            </w:tcBorders>
            <w:vAlign w:val="center"/>
          </w:tcPr>
          <w:p w:rsidR="00A950ED" w:rsidRPr="0058451B" w:rsidRDefault="00A950ED" w:rsidP="00C0427F">
            <w:pPr>
              <w:spacing w:line="360" w:lineRule="exact"/>
              <w:jc w:val="center"/>
              <w:rPr>
                <w:szCs w:val="21"/>
              </w:rPr>
            </w:pPr>
            <w:r>
              <w:rPr>
                <w:rFonts w:hint="eastAsia"/>
                <w:szCs w:val="21"/>
              </w:rPr>
              <w:t>4</w:t>
            </w:r>
          </w:p>
        </w:tc>
        <w:tc>
          <w:tcPr>
            <w:tcW w:w="3172" w:type="dxa"/>
            <w:gridSpan w:val="3"/>
            <w:tcBorders>
              <w:bottom w:val="single" w:sz="4" w:space="0" w:color="auto"/>
            </w:tcBorders>
            <w:vAlign w:val="center"/>
          </w:tcPr>
          <w:p w:rsidR="00A950ED" w:rsidRPr="00F12FF6" w:rsidRDefault="00A950ED" w:rsidP="00C0427F">
            <w:pPr>
              <w:jc w:val="center"/>
              <w:rPr>
                <w:rFonts w:hAnsi="宋体"/>
                <w:szCs w:val="21"/>
                <w:lang w:eastAsia="zh-CN"/>
              </w:rPr>
            </w:pPr>
            <w:r>
              <w:rPr>
                <w:rFonts w:hAnsi="宋体" w:hint="eastAsia"/>
                <w:szCs w:val="21"/>
                <w:lang w:eastAsia="zh-CN"/>
              </w:rPr>
              <w:t>三组分相图分析方法；恒沸精馏设计计算；反应精馏原理；分子蒸馏；膜蒸馏机理。</w:t>
            </w:r>
          </w:p>
        </w:tc>
        <w:tc>
          <w:tcPr>
            <w:tcW w:w="1418" w:type="dxa"/>
            <w:tcBorders>
              <w:bottom w:val="single" w:sz="4" w:space="0" w:color="auto"/>
            </w:tcBorders>
            <w:vAlign w:val="center"/>
          </w:tcPr>
          <w:p w:rsidR="00A950ED" w:rsidRPr="0058451B" w:rsidRDefault="00A950ED" w:rsidP="00C0427F">
            <w:pPr>
              <w:spacing w:line="360" w:lineRule="exact"/>
              <w:jc w:val="center"/>
              <w:rPr>
                <w:szCs w:val="21"/>
              </w:rPr>
            </w:pPr>
            <w:proofErr w:type="spellStart"/>
            <w:r w:rsidRPr="0058451B">
              <w:rPr>
                <w:rFonts w:hint="eastAsia"/>
                <w:szCs w:val="21"/>
              </w:rPr>
              <w:t>课堂讲授与讨论</w:t>
            </w:r>
            <w:proofErr w:type="spellEnd"/>
          </w:p>
        </w:tc>
        <w:tc>
          <w:tcPr>
            <w:tcW w:w="1719" w:type="dxa"/>
            <w:gridSpan w:val="2"/>
            <w:tcBorders>
              <w:bottom w:val="single" w:sz="4" w:space="0" w:color="auto"/>
            </w:tcBorders>
            <w:vAlign w:val="center"/>
          </w:tcPr>
          <w:p w:rsidR="00A950ED" w:rsidRPr="0058451B" w:rsidRDefault="00A950ED" w:rsidP="00C0427F">
            <w:pPr>
              <w:spacing w:line="360" w:lineRule="exact"/>
              <w:jc w:val="center"/>
              <w:rPr>
                <w:szCs w:val="21"/>
                <w:lang w:eastAsia="zh-CN"/>
              </w:rPr>
            </w:pPr>
            <w:r w:rsidRPr="0058451B">
              <w:rPr>
                <w:rFonts w:hint="eastAsia"/>
                <w:szCs w:val="21"/>
                <w:lang w:eastAsia="zh-CN"/>
              </w:rPr>
              <w:t>课后作业：</w:t>
            </w:r>
            <w:r>
              <w:rPr>
                <w:rFonts w:hint="eastAsia"/>
                <w:szCs w:val="21"/>
                <w:lang w:eastAsia="zh-CN"/>
              </w:rPr>
              <w:t>教材习题</w:t>
            </w:r>
            <w:r>
              <w:rPr>
                <w:rFonts w:hint="eastAsia"/>
                <w:szCs w:val="21"/>
                <w:lang w:eastAsia="zh-CN"/>
              </w:rPr>
              <w:t>6-4</w:t>
            </w:r>
            <w:r>
              <w:rPr>
                <w:rFonts w:hint="eastAsia"/>
                <w:szCs w:val="21"/>
                <w:lang w:eastAsia="zh-CN"/>
              </w:rPr>
              <w:t>和</w:t>
            </w:r>
            <w:r>
              <w:rPr>
                <w:rFonts w:hint="eastAsia"/>
                <w:szCs w:val="21"/>
                <w:lang w:eastAsia="zh-CN"/>
              </w:rPr>
              <w:t>6-5</w:t>
            </w:r>
          </w:p>
        </w:tc>
      </w:tr>
      <w:tr w:rsidR="00A950ED" w:rsidRPr="007646B3" w:rsidTr="00B02969">
        <w:trPr>
          <w:trHeight w:val="340"/>
          <w:jc w:val="center"/>
        </w:trPr>
        <w:tc>
          <w:tcPr>
            <w:tcW w:w="648" w:type="dxa"/>
            <w:tcBorders>
              <w:bottom w:val="single" w:sz="4" w:space="0" w:color="auto"/>
            </w:tcBorders>
            <w:vAlign w:val="center"/>
          </w:tcPr>
          <w:p w:rsidR="00A950ED" w:rsidRPr="0058451B" w:rsidRDefault="00A950ED" w:rsidP="00C0427F">
            <w:pPr>
              <w:spacing w:line="360" w:lineRule="exact"/>
              <w:jc w:val="center"/>
              <w:rPr>
                <w:szCs w:val="21"/>
              </w:rPr>
            </w:pPr>
            <w:r>
              <w:rPr>
                <w:rFonts w:hint="eastAsia"/>
                <w:szCs w:val="21"/>
              </w:rPr>
              <w:t>6</w:t>
            </w:r>
          </w:p>
        </w:tc>
        <w:tc>
          <w:tcPr>
            <w:tcW w:w="1728" w:type="dxa"/>
            <w:gridSpan w:val="2"/>
            <w:tcBorders>
              <w:bottom w:val="single" w:sz="4" w:space="0" w:color="auto"/>
            </w:tcBorders>
          </w:tcPr>
          <w:p w:rsidR="00A950ED" w:rsidRDefault="00A950ED" w:rsidP="00C0427F">
            <w:pPr>
              <w:spacing w:line="360" w:lineRule="exact"/>
              <w:rPr>
                <w:rFonts w:ascii="宋体" w:hAnsi="宋体"/>
                <w:szCs w:val="21"/>
              </w:rPr>
            </w:pPr>
            <w:proofErr w:type="spellStart"/>
            <w:r>
              <w:rPr>
                <w:rFonts w:ascii="宋体" w:hAnsi="宋体" w:hint="eastAsia"/>
                <w:szCs w:val="21"/>
              </w:rPr>
              <w:t>新型萃取分离技术</w:t>
            </w:r>
            <w:proofErr w:type="spellEnd"/>
          </w:p>
        </w:tc>
        <w:tc>
          <w:tcPr>
            <w:tcW w:w="623" w:type="dxa"/>
            <w:tcBorders>
              <w:bottom w:val="single" w:sz="4" w:space="0" w:color="auto"/>
            </w:tcBorders>
            <w:vAlign w:val="center"/>
          </w:tcPr>
          <w:p w:rsidR="00A950ED" w:rsidRPr="0058451B" w:rsidRDefault="00A950ED" w:rsidP="00C0427F">
            <w:pPr>
              <w:spacing w:line="360" w:lineRule="exact"/>
              <w:jc w:val="center"/>
              <w:rPr>
                <w:szCs w:val="21"/>
              </w:rPr>
            </w:pPr>
            <w:r>
              <w:rPr>
                <w:rFonts w:hint="eastAsia"/>
                <w:szCs w:val="21"/>
              </w:rPr>
              <w:t>2</w:t>
            </w:r>
          </w:p>
        </w:tc>
        <w:tc>
          <w:tcPr>
            <w:tcW w:w="3172" w:type="dxa"/>
            <w:gridSpan w:val="3"/>
            <w:tcBorders>
              <w:bottom w:val="single" w:sz="4" w:space="0" w:color="auto"/>
            </w:tcBorders>
            <w:vAlign w:val="center"/>
          </w:tcPr>
          <w:p w:rsidR="00A950ED" w:rsidRPr="006B0330" w:rsidRDefault="00A950ED" w:rsidP="00C0427F">
            <w:pPr>
              <w:jc w:val="center"/>
              <w:rPr>
                <w:rFonts w:hAnsi="宋体"/>
                <w:szCs w:val="21"/>
                <w:lang w:eastAsia="zh-CN"/>
              </w:rPr>
            </w:pPr>
            <w:r>
              <w:rPr>
                <w:rFonts w:hint="eastAsia"/>
                <w:lang w:eastAsia="zh-CN"/>
              </w:rPr>
              <w:t>超临界流体的性质；超临界流体萃取热力学；超临界流体萃取的设备和流程；超临界流体萃取的应用；生化分</w:t>
            </w:r>
            <w:r>
              <w:rPr>
                <w:rFonts w:hint="eastAsia"/>
                <w:lang w:eastAsia="zh-CN"/>
              </w:rPr>
              <w:lastRenderedPageBreak/>
              <w:t>离技术的简介（生物下游加工技术）；反胶团的定义；反胶团萃取蛋白质的推动力；反胶团萃取的工艺流程；双水相形成的热力学基础；双水相萃取的原理；双水相萃取的应用。</w:t>
            </w:r>
          </w:p>
        </w:tc>
        <w:tc>
          <w:tcPr>
            <w:tcW w:w="1418" w:type="dxa"/>
            <w:tcBorders>
              <w:bottom w:val="single" w:sz="4" w:space="0" w:color="auto"/>
            </w:tcBorders>
            <w:vAlign w:val="center"/>
          </w:tcPr>
          <w:p w:rsidR="00A950ED" w:rsidRPr="0058451B" w:rsidRDefault="00A950ED" w:rsidP="00C0427F">
            <w:pPr>
              <w:spacing w:line="360" w:lineRule="exact"/>
              <w:jc w:val="center"/>
              <w:rPr>
                <w:szCs w:val="21"/>
              </w:rPr>
            </w:pPr>
            <w:proofErr w:type="spellStart"/>
            <w:r w:rsidRPr="0058451B">
              <w:rPr>
                <w:rFonts w:hint="eastAsia"/>
                <w:szCs w:val="21"/>
              </w:rPr>
              <w:lastRenderedPageBreak/>
              <w:t>课堂讲授与讨论</w:t>
            </w:r>
            <w:proofErr w:type="spellEnd"/>
          </w:p>
        </w:tc>
        <w:tc>
          <w:tcPr>
            <w:tcW w:w="1719" w:type="dxa"/>
            <w:gridSpan w:val="2"/>
            <w:tcBorders>
              <w:bottom w:val="single" w:sz="4" w:space="0" w:color="auto"/>
            </w:tcBorders>
            <w:vAlign w:val="center"/>
          </w:tcPr>
          <w:p w:rsidR="00A950ED" w:rsidRPr="0058451B" w:rsidRDefault="00A950ED" w:rsidP="00C0427F">
            <w:pPr>
              <w:spacing w:line="360" w:lineRule="exact"/>
              <w:jc w:val="center"/>
              <w:rPr>
                <w:szCs w:val="21"/>
                <w:lang w:eastAsia="zh-CN"/>
              </w:rPr>
            </w:pPr>
            <w:r w:rsidRPr="0058451B">
              <w:rPr>
                <w:rFonts w:hint="eastAsia"/>
                <w:szCs w:val="21"/>
                <w:lang w:eastAsia="zh-CN"/>
              </w:rPr>
              <w:t>课堂讨论：</w:t>
            </w:r>
            <w:r>
              <w:rPr>
                <w:rFonts w:hint="eastAsia"/>
                <w:szCs w:val="21"/>
                <w:lang w:eastAsia="zh-CN"/>
              </w:rPr>
              <w:t>超临界流体用作萃取剂有哪些优点？</w:t>
            </w:r>
          </w:p>
        </w:tc>
      </w:tr>
      <w:tr w:rsidR="00A950ED" w:rsidRPr="007646B3" w:rsidTr="00B02969">
        <w:trPr>
          <w:trHeight w:val="340"/>
          <w:jc w:val="center"/>
        </w:trPr>
        <w:tc>
          <w:tcPr>
            <w:tcW w:w="648" w:type="dxa"/>
            <w:tcBorders>
              <w:bottom w:val="single" w:sz="4" w:space="0" w:color="auto"/>
            </w:tcBorders>
            <w:vAlign w:val="center"/>
          </w:tcPr>
          <w:p w:rsidR="00A950ED" w:rsidRDefault="00A950ED" w:rsidP="00C0427F">
            <w:pPr>
              <w:spacing w:line="360" w:lineRule="exact"/>
              <w:jc w:val="center"/>
              <w:rPr>
                <w:szCs w:val="21"/>
              </w:rPr>
            </w:pPr>
            <w:r>
              <w:rPr>
                <w:rFonts w:hint="eastAsia"/>
                <w:szCs w:val="21"/>
              </w:rPr>
              <w:lastRenderedPageBreak/>
              <w:t>6</w:t>
            </w:r>
          </w:p>
        </w:tc>
        <w:tc>
          <w:tcPr>
            <w:tcW w:w="1728" w:type="dxa"/>
            <w:gridSpan w:val="2"/>
            <w:tcBorders>
              <w:bottom w:val="single" w:sz="4" w:space="0" w:color="auto"/>
            </w:tcBorders>
          </w:tcPr>
          <w:p w:rsidR="00A950ED" w:rsidRDefault="00A950ED" w:rsidP="00C0427F">
            <w:pPr>
              <w:spacing w:line="360" w:lineRule="exact"/>
              <w:rPr>
                <w:rFonts w:ascii="宋体" w:hAnsi="宋体"/>
                <w:szCs w:val="21"/>
              </w:rPr>
            </w:pPr>
            <w:proofErr w:type="spellStart"/>
            <w:r>
              <w:rPr>
                <w:rFonts w:ascii="宋体" w:hAnsi="宋体" w:hint="eastAsia"/>
                <w:szCs w:val="21"/>
              </w:rPr>
              <w:t>液膜分离及促进传递</w:t>
            </w:r>
            <w:proofErr w:type="spellEnd"/>
          </w:p>
        </w:tc>
        <w:tc>
          <w:tcPr>
            <w:tcW w:w="623" w:type="dxa"/>
            <w:tcBorders>
              <w:bottom w:val="single" w:sz="4" w:space="0" w:color="auto"/>
            </w:tcBorders>
            <w:vAlign w:val="center"/>
          </w:tcPr>
          <w:p w:rsidR="00A950ED" w:rsidRDefault="00A950ED" w:rsidP="00C0427F">
            <w:pPr>
              <w:spacing w:line="360" w:lineRule="exact"/>
              <w:jc w:val="center"/>
              <w:rPr>
                <w:szCs w:val="21"/>
              </w:rPr>
            </w:pPr>
            <w:r>
              <w:rPr>
                <w:rFonts w:hint="eastAsia"/>
                <w:szCs w:val="21"/>
              </w:rPr>
              <w:t>2</w:t>
            </w:r>
          </w:p>
        </w:tc>
        <w:tc>
          <w:tcPr>
            <w:tcW w:w="3172" w:type="dxa"/>
            <w:gridSpan w:val="3"/>
            <w:tcBorders>
              <w:bottom w:val="single" w:sz="4" w:space="0" w:color="auto"/>
            </w:tcBorders>
            <w:vAlign w:val="center"/>
          </w:tcPr>
          <w:p w:rsidR="00A950ED" w:rsidRPr="007E2807" w:rsidRDefault="00A950ED" w:rsidP="00C0427F">
            <w:pPr>
              <w:jc w:val="center"/>
              <w:rPr>
                <w:color w:val="000000"/>
                <w:szCs w:val="21"/>
                <w:lang w:eastAsia="zh-CN"/>
              </w:rPr>
            </w:pPr>
            <w:r>
              <w:rPr>
                <w:rFonts w:hint="eastAsia"/>
                <w:lang w:eastAsia="zh-CN"/>
              </w:rPr>
              <w:t>液膜的组成和结构；液膜的分类和制备方法；液膜的稳定性；液膜分离的流程；破乳的方法；液膜分离技术的应用。</w:t>
            </w:r>
          </w:p>
        </w:tc>
        <w:tc>
          <w:tcPr>
            <w:tcW w:w="1418" w:type="dxa"/>
            <w:tcBorders>
              <w:bottom w:val="single" w:sz="4" w:space="0" w:color="auto"/>
            </w:tcBorders>
            <w:vAlign w:val="center"/>
          </w:tcPr>
          <w:p w:rsidR="00A950ED" w:rsidRPr="0058451B" w:rsidRDefault="00A950ED" w:rsidP="00C0427F">
            <w:pPr>
              <w:spacing w:line="360" w:lineRule="exact"/>
              <w:jc w:val="center"/>
              <w:rPr>
                <w:szCs w:val="21"/>
              </w:rPr>
            </w:pPr>
            <w:proofErr w:type="spellStart"/>
            <w:r w:rsidRPr="0058451B">
              <w:rPr>
                <w:rFonts w:hint="eastAsia"/>
                <w:szCs w:val="21"/>
              </w:rPr>
              <w:t>课堂讲授与讨论</w:t>
            </w:r>
            <w:proofErr w:type="spellEnd"/>
          </w:p>
        </w:tc>
        <w:tc>
          <w:tcPr>
            <w:tcW w:w="1719" w:type="dxa"/>
            <w:gridSpan w:val="2"/>
            <w:tcBorders>
              <w:bottom w:val="single" w:sz="4" w:space="0" w:color="auto"/>
            </w:tcBorders>
            <w:vAlign w:val="center"/>
          </w:tcPr>
          <w:p w:rsidR="00A950ED" w:rsidRPr="0058451B" w:rsidRDefault="00A950ED" w:rsidP="00C0427F">
            <w:pPr>
              <w:spacing w:line="360" w:lineRule="exact"/>
              <w:jc w:val="center"/>
              <w:rPr>
                <w:szCs w:val="21"/>
                <w:lang w:eastAsia="zh-CN"/>
              </w:rPr>
            </w:pPr>
            <w:r>
              <w:rPr>
                <w:rFonts w:hint="eastAsia"/>
                <w:szCs w:val="21"/>
                <w:lang w:eastAsia="zh-CN"/>
              </w:rPr>
              <w:t>课堂讨论：液膜分离与液液萃取之间的区别？</w:t>
            </w:r>
          </w:p>
        </w:tc>
      </w:tr>
      <w:tr w:rsidR="00A950ED" w:rsidRPr="007646B3" w:rsidTr="00B02969">
        <w:trPr>
          <w:trHeight w:val="340"/>
          <w:jc w:val="center"/>
        </w:trPr>
        <w:tc>
          <w:tcPr>
            <w:tcW w:w="648" w:type="dxa"/>
            <w:tcBorders>
              <w:bottom w:val="single" w:sz="4" w:space="0" w:color="auto"/>
            </w:tcBorders>
            <w:vAlign w:val="center"/>
          </w:tcPr>
          <w:p w:rsidR="00A950ED" w:rsidRDefault="00A950ED" w:rsidP="00C0427F">
            <w:pPr>
              <w:spacing w:line="360" w:lineRule="exact"/>
              <w:jc w:val="center"/>
              <w:rPr>
                <w:szCs w:val="21"/>
              </w:rPr>
            </w:pPr>
            <w:r>
              <w:rPr>
                <w:rFonts w:hint="eastAsia"/>
                <w:szCs w:val="21"/>
              </w:rPr>
              <w:t>7</w:t>
            </w:r>
          </w:p>
        </w:tc>
        <w:tc>
          <w:tcPr>
            <w:tcW w:w="1728" w:type="dxa"/>
            <w:gridSpan w:val="2"/>
            <w:tcBorders>
              <w:bottom w:val="single" w:sz="4" w:space="0" w:color="auto"/>
            </w:tcBorders>
          </w:tcPr>
          <w:p w:rsidR="00A950ED" w:rsidRDefault="00A950ED" w:rsidP="00C0427F">
            <w:pPr>
              <w:spacing w:line="360" w:lineRule="exact"/>
              <w:rPr>
                <w:rFonts w:ascii="宋体" w:hAnsi="宋体"/>
                <w:szCs w:val="21"/>
                <w:lang w:eastAsia="zh-CN"/>
              </w:rPr>
            </w:pPr>
            <w:r>
              <w:rPr>
                <w:rFonts w:ascii="宋体" w:hAnsi="宋体" w:hint="eastAsia"/>
                <w:szCs w:val="21"/>
                <w:lang w:eastAsia="zh-CN"/>
              </w:rPr>
              <w:t>吸附、离子交换与色谱分离</w:t>
            </w:r>
          </w:p>
        </w:tc>
        <w:tc>
          <w:tcPr>
            <w:tcW w:w="623" w:type="dxa"/>
            <w:tcBorders>
              <w:bottom w:val="single" w:sz="4" w:space="0" w:color="auto"/>
            </w:tcBorders>
            <w:vAlign w:val="center"/>
          </w:tcPr>
          <w:p w:rsidR="00A950ED" w:rsidRPr="0058451B" w:rsidRDefault="00A950ED" w:rsidP="00C0427F">
            <w:pPr>
              <w:spacing w:line="360" w:lineRule="exact"/>
              <w:jc w:val="center"/>
              <w:rPr>
                <w:szCs w:val="21"/>
              </w:rPr>
            </w:pPr>
            <w:r>
              <w:rPr>
                <w:rFonts w:hint="eastAsia"/>
                <w:szCs w:val="21"/>
              </w:rPr>
              <w:t>4</w:t>
            </w:r>
          </w:p>
        </w:tc>
        <w:tc>
          <w:tcPr>
            <w:tcW w:w="3172" w:type="dxa"/>
            <w:gridSpan w:val="3"/>
            <w:tcBorders>
              <w:bottom w:val="single" w:sz="4" w:space="0" w:color="auto"/>
            </w:tcBorders>
            <w:vAlign w:val="center"/>
          </w:tcPr>
          <w:p w:rsidR="00A950ED" w:rsidRPr="006B0330" w:rsidRDefault="00A950ED" w:rsidP="00C0427F">
            <w:pPr>
              <w:jc w:val="center"/>
              <w:rPr>
                <w:rFonts w:hAnsi="宋体"/>
                <w:szCs w:val="21"/>
                <w:lang w:eastAsia="zh-CN"/>
              </w:rPr>
            </w:pPr>
            <w:r>
              <w:rPr>
                <w:rFonts w:hint="eastAsia"/>
                <w:lang w:eastAsia="zh-CN"/>
              </w:rPr>
              <w:t>常见的吸附剂，常用的吸附剂；吸附平衡和等温吸附方程；吸附分离的设备和流程；常用的离子交换树脂；离子交换传递过程；离子交换的设备和流程；色谱的分类；色谱分离的传递过程；色谱分离的应用。</w:t>
            </w:r>
          </w:p>
        </w:tc>
        <w:tc>
          <w:tcPr>
            <w:tcW w:w="1418" w:type="dxa"/>
            <w:tcBorders>
              <w:bottom w:val="single" w:sz="4" w:space="0" w:color="auto"/>
            </w:tcBorders>
            <w:vAlign w:val="center"/>
          </w:tcPr>
          <w:p w:rsidR="00A950ED" w:rsidRPr="0058451B" w:rsidRDefault="00A950ED" w:rsidP="00C0427F">
            <w:pPr>
              <w:spacing w:line="360" w:lineRule="exact"/>
              <w:jc w:val="center"/>
              <w:rPr>
                <w:szCs w:val="21"/>
              </w:rPr>
            </w:pPr>
            <w:proofErr w:type="spellStart"/>
            <w:r w:rsidRPr="0058451B">
              <w:rPr>
                <w:rFonts w:hint="eastAsia"/>
                <w:szCs w:val="21"/>
              </w:rPr>
              <w:t>课堂讲授与讨论</w:t>
            </w:r>
            <w:proofErr w:type="spellEnd"/>
          </w:p>
        </w:tc>
        <w:tc>
          <w:tcPr>
            <w:tcW w:w="1719" w:type="dxa"/>
            <w:gridSpan w:val="2"/>
            <w:tcBorders>
              <w:bottom w:val="single" w:sz="4" w:space="0" w:color="auto"/>
            </w:tcBorders>
            <w:vAlign w:val="center"/>
          </w:tcPr>
          <w:p w:rsidR="00A950ED" w:rsidRPr="0058451B" w:rsidRDefault="00A950ED" w:rsidP="00C0427F">
            <w:pPr>
              <w:spacing w:line="360" w:lineRule="exact"/>
              <w:jc w:val="center"/>
              <w:rPr>
                <w:szCs w:val="21"/>
                <w:lang w:eastAsia="zh-CN"/>
              </w:rPr>
            </w:pPr>
            <w:r>
              <w:rPr>
                <w:rFonts w:hint="eastAsia"/>
                <w:szCs w:val="21"/>
                <w:lang w:eastAsia="zh-CN"/>
              </w:rPr>
              <w:t>课堂讨论：吸附在工业和生活中的实际应用有哪些？</w:t>
            </w:r>
          </w:p>
        </w:tc>
      </w:tr>
      <w:tr w:rsidR="00A950ED" w:rsidRPr="007646B3" w:rsidTr="00B02969">
        <w:trPr>
          <w:trHeight w:val="340"/>
          <w:jc w:val="center"/>
        </w:trPr>
        <w:tc>
          <w:tcPr>
            <w:tcW w:w="648" w:type="dxa"/>
            <w:tcBorders>
              <w:bottom w:val="single" w:sz="4" w:space="0" w:color="auto"/>
            </w:tcBorders>
            <w:vAlign w:val="center"/>
          </w:tcPr>
          <w:p w:rsidR="00A950ED" w:rsidRDefault="00A950ED" w:rsidP="00C0427F">
            <w:pPr>
              <w:spacing w:line="360" w:lineRule="exact"/>
              <w:jc w:val="center"/>
              <w:rPr>
                <w:szCs w:val="21"/>
              </w:rPr>
            </w:pPr>
            <w:r>
              <w:rPr>
                <w:rFonts w:hint="eastAsia"/>
                <w:szCs w:val="21"/>
              </w:rPr>
              <w:lastRenderedPageBreak/>
              <w:t>8</w:t>
            </w:r>
          </w:p>
        </w:tc>
        <w:tc>
          <w:tcPr>
            <w:tcW w:w="1728" w:type="dxa"/>
            <w:gridSpan w:val="2"/>
            <w:tcBorders>
              <w:bottom w:val="single" w:sz="4" w:space="0" w:color="auto"/>
            </w:tcBorders>
          </w:tcPr>
          <w:p w:rsidR="00A950ED" w:rsidRDefault="00A950ED" w:rsidP="00C0427F">
            <w:pPr>
              <w:spacing w:line="360" w:lineRule="exact"/>
              <w:rPr>
                <w:rFonts w:ascii="宋体" w:hAnsi="宋体"/>
                <w:szCs w:val="21"/>
              </w:rPr>
            </w:pPr>
            <w:proofErr w:type="spellStart"/>
            <w:r>
              <w:rPr>
                <w:rFonts w:ascii="宋体" w:hAnsi="宋体" w:hint="eastAsia"/>
                <w:szCs w:val="21"/>
              </w:rPr>
              <w:t>耦合与集成技术</w:t>
            </w:r>
            <w:proofErr w:type="spellEnd"/>
          </w:p>
        </w:tc>
        <w:tc>
          <w:tcPr>
            <w:tcW w:w="623" w:type="dxa"/>
            <w:tcBorders>
              <w:bottom w:val="single" w:sz="4" w:space="0" w:color="auto"/>
            </w:tcBorders>
            <w:vAlign w:val="center"/>
          </w:tcPr>
          <w:p w:rsidR="00A950ED" w:rsidRDefault="00A950ED" w:rsidP="00C0427F">
            <w:pPr>
              <w:spacing w:line="360" w:lineRule="exact"/>
              <w:jc w:val="center"/>
              <w:rPr>
                <w:szCs w:val="21"/>
              </w:rPr>
            </w:pPr>
            <w:r>
              <w:rPr>
                <w:rFonts w:hint="eastAsia"/>
                <w:szCs w:val="21"/>
              </w:rPr>
              <w:t>2</w:t>
            </w:r>
          </w:p>
        </w:tc>
        <w:tc>
          <w:tcPr>
            <w:tcW w:w="3172" w:type="dxa"/>
            <w:gridSpan w:val="3"/>
            <w:tcBorders>
              <w:bottom w:val="single" w:sz="4" w:space="0" w:color="auto"/>
            </w:tcBorders>
            <w:vAlign w:val="center"/>
          </w:tcPr>
          <w:p w:rsidR="00A950ED" w:rsidRPr="007E2807" w:rsidRDefault="00A950ED" w:rsidP="00C0427F">
            <w:pPr>
              <w:jc w:val="center"/>
              <w:rPr>
                <w:color w:val="000000"/>
                <w:szCs w:val="21"/>
                <w:lang w:eastAsia="zh-CN"/>
              </w:rPr>
            </w:pPr>
            <w:r>
              <w:rPr>
                <w:rFonts w:hint="eastAsia"/>
                <w:lang w:eastAsia="zh-CN"/>
              </w:rPr>
              <w:t>反应</w:t>
            </w:r>
            <w:r>
              <w:rPr>
                <w:rFonts w:hint="eastAsia"/>
                <w:lang w:eastAsia="zh-CN"/>
              </w:rPr>
              <w:t>-</w:t>
            </w:r>
            <w:r>
              <w:rPr>
                <w:rFonts w:hint="eastAsia"/>
                <w:lang w:eastAsia="zh-CN"/>
              </w:rPr>
              <w:t>分离的耦合和集成；分离</w:t>
            </w:r>
            <w:r>
              <w:rPr>
                <w:rFonts w:hint="eastAsia"/>
                <w:lang w:eastAsia="zh-CN"/>
              </w:rPr>
              <w:t>-</w:t>
            </w:r>
            <w:r>
              <w:rPr>
                <w:rFonts w:hint="eastAsia"/>
                <w:lang w:eastAsia="zh-CN"/>
              </w:rPr>
              <w:t>分离的集成。</w:t>
            </w:r>
          </w:p>
        </w:tc>
        <w:tc>
          <w:tcPr>
            <w:tcW w:w="1418" w:type="dxa"/>
            <w:tcBorders>
              <w:bottom w:val="single" w:sz="4" w:space="0" w:color="auto"/>
            </w:tcBorders>
            <w:vAlign w:val="center"/>
          </w:tcPr>
          <w:p w:rsidR="00A950ED" w:rsidRPr="0058451B" w:rsidRDefault="00A950ED" w:rsidP="00C0427F">
            <w:pPr>
              <w:spacing w:line="360" w:lineRule="exact"/>
              <w:jc w:val="center"/>
              <w:rPr>
                <w:szCs w:val="21"/>
              </w:rPr>
            </w:pPr>
            <w:proofErr w:type="spellStart"/>
            <w:r w:rsidRPr="0058451B">
              <w:rPr>
                <w:rFonts w:hint="eastAsia"/>
                <w:szCs w:val="21"/>
              </w:rPr>
              <w:t>课堂讲授与讨论</w:t>
            </w:r>
            <w:proofErr w:type="spellEnd"/>
          </w:p>
        </w:tc>
        <w:tc>
          <w:tcPr>
            <w:tcW w:w="1719" w:type="dxa"/>
            <w:gridSpan w:val="2"/>
            <w:tcBorders>
              <w:bottom w:val="single" w:sz="4" w:space="0" w:color="auto"/>
            </w:tcBorders>
            <w:vAlign w:val="center"/>
          </w:tcPr>
          <w:p w:rsidR="00A950ED" w:rsidRPr="0058451B" w:rsidRDefault="00A950ED" w:rsidP="00C0427F">
            <w:pPr>
              <w:spacing w:line="360" w:lineRule="exact"/>
              <w:jc w:val="center"/>
              <w:rPr>
                <w:szCs w:val="21"/>
                <w:lang w:eastAsia="zh-CN"/>
              </w:rPr>
            </w:pPr>
            <w:r>
              <w:rPr>
                <w:rFonts w:hint="eastAsia"/>
                <w:szCs w:val="21"/>
                <w:lang w:eastAsia="zh-CN"/>
              </w:rPr>
              <w:t>课堂讨论：集成与耦合的区别是什么？</w:t>
            </w:r>
          </w:p>
        </w:tc>
      </w:tr>
      <w:tr w:rsidR="00A950ED" w:rsidRPr="007646B3" w:rsidTr="00B02969">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A950ED" w:rsidRDefault="00A950ED" w:rsidP="00C0427F">
            <w:pPr>
              <w:spacing w:line="360" w:lineRule="exact"/>
              <w:jc w:val="center"/>
              <w:rPr>
                <w:szCs w:val="21"/>
              </w:rPr>
            </w:pPr>
            <w:r>
              <w:rPr>
                <w:rFonts w:hint="eastAsia"/>
                <w:szCs w:val="21"/>
              </w:rPr>
              <w:t>8</w:t>
            </w:r>
          </w:p>
        </w:tc>
        <w:tc>
          <w:tcPr>
            <w:tcW w:w="1728" w:type="dxa"/>
            <w:gridSpan w:val="2"/>
            <w:tcBorders>
              <w:top w:val="single" w:sz="4" w:space="0" w:color="auto"/>
              <w:left w:val="single" w:sz="4" w:space="0" w:color="auto"/>
              <w:bottom w:val="single" w:sz="4" w:space="0" w:color="auto"/>
              <w:right w:val="single" w:sz="4" w:space="0" w:color="auto"/>
            </w:tcBorders>
          </w:tcPr>
          <w:p w:rsidR="00A950ED" w:rsidRDefault="00A950ED" w:rsidP="00C0427F">
            <w:pPr>
              <w:spacing w:line="360" w:lineRule="exact"/>
              <w:rPr>
                <w:rFonts w:ascii="宋体" w:hAnsi="宋体"/>
                <w:szCs w:val="21"/>
              </w:rPr>
            </w:pPr>
            <w:proofErr w:type="spellStart"/>
            <w:r>
              <w:rPr>
                <w:rFonts w:ascii="宋体" w:hAnsi="宋体" w:hint="eastAsia"/>
                <w:szCs w:val="21"/>
              </w:rPr>
              <w:t>复习</w:t>
            </w:r>
            <w:proofErr w:type="spellEnd"/>
          </w:p>
        </w:tc>
        <w:tc>
          <w:tcPr>
            <w:tcW w:w="623" w:type="dxa"/>
            <w:tcBorders>
              <w:top w:val="single" w:sz="4" w:space="0" w:color="auto"/>
              <w:left w:val="single" w:sz="4" w:space="0" w:color="auto"/>
              <w:bottom w:val="single" w:sz="4" w:space="0" w:color="auto"/>
              <w:right w:val="single" w:sz="4" w:space="0" w:color="auto"/>
            </w:tcBorders>
            <w:vAlign w:val="center"/>
          </w:tcPr>
          <w:p w:rsidR="00A950ED" w:rsidRDefault="00A950ED" w:rsidP="00C0427F">
            <w:pPr>
              <w:spacing w:line="360" w:lineRule="exact"/>
              <w:jc w:val="center"/>
              <w:rPr>
                <w:szCs w:val="21"/>
              </w:rPr>
            </w:pPr>
            <w:r>
              <w:rPr>
                <w:rFonts w:hint="eastAsia"/>
                <w:szCs w:val="21"/>
              </w:rPr>
              <w:t>2</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A950ED" w:rsidRPr="00A950ED" w:rsidRDefault="00A950ED" w:rsidP="00C0427F">
            <w:pPr>
              <w:jc w:val="center"/>
              <w:rPr>
                <w:rFonts w:eastAsiaTheme="minorEastAsia"/>
                <w:color w:val="000000"/>
                <w:szCs w:val="21"/>
                <w:lang w:eastAsia="zh-CN"/>
              </w:rPr>
            </w:pPr>
            <w:r>
              <w:rPr>
                <w:rFonts w:eastAsiaTheme="minorEastAsia" w:hint="eastAsia"/>
                <w:color w:val="000000"/>
                <w:szCs w:val="21"/>
                <w:lang w:eastAsia="zh-CN"/>
              </w:rPr>
              <w:t>总体复习</w:t>
            </w:r>
            <w:r>
              <w:rPr>
                <w:rFonts w:eastAsiaTheme="minorEastAsia" w:hint="eastAsia"/>
                <w:color w:val="000000"/>
                <w:szCs w:val="21"/>
                <w:lang w:eastAsia="zh-CN"/>
              </w:rPr>
              <w:t>+</w:t>
            </w:r>
            <w:r>
              <w:rPr>
                <w:rFonts w:eastAsiaTheme="minorEastAsia" w:hint="eastAsia"/>
                <w:color w:val="000000"/>
                <w:szCs w:val="21"/>
                <w:lang w:eastAsia="zh-CN"/>
              </w:rPr>
              <w:t>集中答疑</w:t>
            </w:r>
          </w:p>
        </w:tc>
        <w:tc>
          <w:tcPr>
            <w:tcW w:w="1418" w:type="dxa"/>
            <w:tcBorders>
              <w:top w:val="single" w:sz="4" w:space="0" w:color="auto"/>
              <w:left w:val="single" w:sz="4" w:space="0" w:color="auto"/>
              <w:bottom w:val="single" w:sz="4" w:space="0" w:color="auto"/>
              <w:right w:val="single" w:sz="4" w:space="0" w:color="auto"/>
            </w:tcBorders>
            <w:vAlign w:val="center"/>
          </w:tcPr>
          <w:p w:rsidR="00A950ED" w:rsidRPr="00A950ED" w:rsidRDefault="00A950ED" w:rsidP="00C0427F">
            <w:pPr>
              <w:spacing w:line="360" w:lineRule="exact"/>
              <w:jc w:val="center"/>
              <w:rPr>
                <w:rFonts w:eastAsiaTheme="minorEastAsia"/>
                <w:szCs w:val="21"/>
                <w:lang w:eastAsia="zh-CN"/>
              </w:rPr>
            </w:pPr>
            <w:r>
              <w:rPr>
                <w:rFonts w:eastAsiaTheme="minorEastAsia" w:hint="eastAsia"/>
                <w:szCs w:val="21"/>
                <w:lang w:eastAsia="zh-CN"/>
              </w:rPr>
              <w:t>课堂讨论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A950ED" w:rsidRPr="0058451B" w:rsidRDefault="00A950ED" w:rsidP="00C0427F">
            <w:pPr>
              <w:spacing w:line="360" w:lineRule="exact"/>
              <w:jc w:val="center"/>
              <w:rPr>
                <w:szCs w:val="21"/>
              </w:rPr>
            </w:pPr>
          </w:p>
        </w:tc>
      </w:tr>
      <w:tr w:rsidR="00A950ED" w:rsidRPr="007646B3" w:rsidTr="00A21D8D">
        <w:trPr>
          <w:trHeight w:val="340"/>
          <w:jc w:val="center"/>
        </w:trPr>
        <w:tc>
          <w:tcPr>
            <w:tcW w:w="2376" w:type="dxa"/>
            <w:gridSpan w:val="3"/>
            <w:tcBorders>
              <w:top w:val="single" w:sz="4" w:space="0" w:color="auto"/>
            </w:tcBorders>
            <w:vAlign w:val="center"/>
          </w:tcPr>
          <w:p w:rsidR="00A950ED" w:rsidRPr="007646B3" w:rsidRDefault="00A950ED" w:rsidP="00A21D8D">
            <w:pPr>
              <w:spacing w:after="0" w:line="360" w:lineRule="exact"/>
              <w:jc w:val="right"/>
              <w:rPr>
                <w:rFonts w:eastAsia="宋体"/>
                <w:sz w:val="21"/>
                <w:szCs w:val="21"/>
              </w:rPr>
            </w:pPr>
            <w:proofErr w:type="spellStart"/>
            <w:r w:rsidRPr="007646B3">
              <w:rPr>
                <w:rFonts w:eastAsia="宋体"/>
                <w:b/>
                <w:sz w:val="21"/>
                <w:szCs w:val="21"/>
              </w:rPr>
              <w:t>合计</w:t>
            </w:r>
            <w:proofErr w:type="spellEnd"/>
            <w:r w:rsidRPr="007646B3">
              <w:rPr>
                <w:rFonts w:eastAsia="宋体"/>
                <w:b/>
                <w:sz w:val="21"/>
                <w:szCs w:val="21"/>
              </w:rPr>
              <w:t>：</w:t>
            </w:r>
          </w:p>
        </w:tc>
        <w:tc>
          <w:tcPr>
            <w:tcW w:w="623" w:type="dxa"/>
            <w:tcBorders>
              <w:top w:val="single" w:sz="4" w:space="0" w:color="auto"/>
            </w:tcBorders>
            <w:vAlign w:val="center"/>
          </w:tcPr>
          <w:p w:rsidR="00A950ED" w:rsidRPr="007646B3" w:rsidRDefault="00A950ED" w:rsidP="001D50DD">
            <w:pPr>
              <w:spacing w:after="0" w:line="360" w:lineRule="exact"/>
              <w:jc w:val="center"/>
              <w:rPr>
                <w:rFonts w:eastAsia="宋体"/>
                <w:sz w:val="21"/>
                <w:szCs w:val="21"/>
                <w:lang w:eastAsia="zh-CN"/>
              </w:rPr>
            </w:pPr>
            <w:r>
              <w:rPr>
                <w:rFonts w:eastAsia="宋体" w:hint="eastAsia"/>
                <w:sz w:val="21"/>
                <w:szCs w:val="21"/>
                <w:lang w:eastAsia="zh-CN"/>
              </w:rPr>
              <w:t>32</w:t>
            </w:r>
          </w:p>
        </w:tc>
        <w:tc>
          <w:tcPr>
            <w:tcW w:w="3172" w:type="dxa"/>
            <w:gridSpan w:val="3"/>
            <w:tcBorders>
              <w:top w:val="single" w:sz="4" w:space="0" w:color="auto"/>
            </w:tcBorders>
            <w:vAlign w:val="center"/>
          </w:tcPr>
          <w:p w:rsidR="00A950ED" w:rsidRPr="007646B3" w:rsidRDefault="00A950ED" w:rsidP="00A21D8D">
            <w:pPr>
              <w:spacing w:after="0" w:line="360" w:lineRule="exact"/>
              <w:rPr>
                <w:rFonts w:eastAsia="宋体"/>
                <w:sz w:val="21"/>
                <w:szCs w:val="21"/>
              </w:rPr>
            </w:pPr>
          </w:p>
        </w:tc>
        <w:tc>
          <w:tcPr>
            <w:tcW w:w="1418" w:type="dxa"/>
            <w:tcBorders>
              <w:top w:val="single" w:sz="4" w:space="0" w:color="auto"/>
            </w:tcBorders>
            <w:vAlign w:val="center"/>
          </w:tcPr>
          <w:p w:rsidR="00A950ED" w:rsidRPr="007646B3" w:rsidRDefault="00A950ED" w:rsidP="00A21D8D">
            <w:pPr>
              <w:spacing w:after="0" w:line="360" w:lineRule="exact"/>
              <w:rPr>
                <w:rFonts w:eastAsia="宋体"/>
                <w:sz w:val="21"/>
                <w:szCs w:val="21"/>
              </w:rPr>
            </w:pPr>
          </w:p>
        </w:tc>
        <w:tc>
          <w:tcPr>
            <w:tcW w:w="1719" w:type="dxa"/>
            <w:gridSpan w:val="2"/>
            <w:tcBorders>
              <w:top w:val="single" w:sz="4" w:space="0" w:color="auto"/>
            </w:tcBorders>
            <w:vAlign w:val="center"/>
          </w:tcPr>
          <w:p w:rsidR="00A950ED" w:rsidRPr="007646B3" w:rsidRDefault="00A950ED" w:rsidP="00A21D8D">
            <w:pPr>
              <w:spacing w:after="0" w:line="360" w:lineRule="exact"/>
              <w:rPr>
                <w:rFonts w:eastAsia="宋体"/>
                <w:sz w:val="21"/>
                <w:szCs w:val="21"/>
              </w:rPr>
            </w:pPr>
          </w:p>
        </w:tc>
      </w:tr>
      <w:tr w:rsidR="00A950ED" w:rsidRPr="007646B3" w:rsidTr="00A21D8D">
        <w:trPr>
          <w:trHeight w:val="340"/>
          <w:jc w:val="center"/>
        </w:trPr>
        <w:tc>
          <w:tcPr>
            <w:tcW w:w="9308" w:type="dxa"/>
            <w:gridSpan w:val="10"/>
            <w:shd w:val="clear" w:color="auto" w:fill="C0C0C0"/>
            <w:vAlign w:val="center"/>
          </w:tcPr>
          <w:p w:rsidR="00A950ED" w:rsidRPr="007646B3" w:rsidRDefault="00A950ED" w:rsidP="00A21D8D">
            <w:pPr>
              <w:tabs>
                <w:tab w:val="left" w:pos="1440"/>
              </w:tabs>
              <w:spacing w:after="0" w:line="360" w:lineRule="exact"/>
              <w:jc w:val="center"/>
              <w:outlineLvl w:val="0"/>
              <w:rPr>
                <w:rFonts w:eastAsia="宋体"/>
                <w:b/>
                <w:szCs w:val="21"/>
                <w:lang w:eastAsia="zh-CN"/>
              </w:rPr>
            </w:pPr>
            <w:r w:rsidRPr="007646B3">
              <w:rPr>
                <w:rFonts w:eastAsia="宋体"/>
                <w:b/>
                <w:szCs w:val="21"/>
                <w:lang w:eastAsia="zh-CN"/>
              </w:rPr>
              <w:t>成绩评定方法及标准</w:t>
            </w:r>
          </w:p>
        </w:tc>
      </w:tr>
      <w:tr w:rsidR="00A950ED" w:rsidRPr="007646B3" w:rsidTr="00A21D8D">
        <w:trPr>
          <w:trHeight w:val="340"/>
          <w:jc w:val="center"/>
        </w:trPr>
        <w:tc>
          <w:tcPr>
            <w:tcW w:w="2007" w:type="dxa"/>
            <w:gridSpan w:val="2"/>
            <w:vAlign w:val="center"/>
          </w:tcPr>
          <w:p w:rsidR="00A950ED" w:rsidRPr="007646B3" w:rsidRDefault="00A950ED" w:rsidP="00A21D8D">
            <w:pPr>
              <w:snapToGrid w:val="0"/>
              <w:spacing w:after="0" w:line="360" w:lineRule="exact"/>
              <w:jc w:val="center"/>
              <w:rPr>
                <w:rFonts w:eastAsia="宋体"/>
                <w:b/>
                <w:sz w:val="21"/>
                <w:szCs w:val="21"/>
                <w:lang w:eastAsia="zh-CN"/>
              </w:rPr>
            </w:pPr>
            <w:proofErr w:type="spellStart"/>
            <w:r w:rsidRPr="007646B3">
              <w:rPr>
                <w:rFonts w:eastAsia="宋体"/>
                <w:b/>
                <w:sz w:val="21"/>
                <w:szCs w:val="21"/>
              </w:rPr>
              <w:t>考核</w:t>
            </w:r>
            <w:proofErr w:type="spellEnd"/>
            <w:r w:rsidRPr="007646B3">
              <w:rPr>
                <w:rFonts w:eastAsia="宋体"/>
                <w:b/>
                <w:sz w:val="21"/>
                <w:szCs w:val="21"/>
                <w:lang w:eastAsia="zh-CN"/>
              </w:rPr>
              <w:t>形式</w:t>
            </w:r>
          </w:p>
        </w:tc>
        <w:tc>
          <w:tcPr>
            <w:tcW w:w="5718" w:type="dxa"/>
            <w:gridSpan w:val="7"/>
            <w:vAlign w:val="center"/>
          </w:tcPr>
          <w:p w:rsidR="00A950ED" w:rsidRPr="007646B3" w:rsidRDefault="00A950ED" w:rsidP="00A21D8D">
            <w:pPr>
              <w:snapToGrid w:val="0"/>
              <w:spacing w:after="0" w:line="360" w:lineRule="exact"/>
              <w:ind w:left="180"/>
              <w:jc w:val="center"/>
              <w:rPr>
                <w:rFonts w:eastAsia="宋体"/>
                <w:b/>
                <w:sz w:val="21"/>
                <w:szCs w:val="21"/>
              </w:rPr>
            </w:pPr>
            <w:proofErr w:type="spellStart"/>
            <w:r w:rsidRPr="007646B3">
              <w:rPr>
                <w:rFonts w:eastAsia="宋体"/>
                <w:b/>
                <w:sz w:val="21"/>
                <w:szCs w:val="21"/>
              </w:rPr>
              <w:t>评价标准</w:t>
            </w:r>
            <w:proofErr w:type="spellEnd"/>
          </w:p>
        </w:tc>
        <w:tc>
          <w:tcPr>
            <w:tcW w:w="1583" w:type="dxa"/>
            <w:vAlign w:val="center"/>
          </w:tcPr>
          <w:p w:rsidR="00A950ED" w:rsidRPr="007646B3" w:rsidRDefault="00A950ED" w:rsidP="00A21D8D">
            <w:pPr>
              <w:snapToGrid w:val="0"/>
              <w:spacing w:after="0" w:line="360" w:lineRule="exact"/>
              <w:ind w:left="180"/>
              <w:jc w:val="center"/>
              <w:rPr>
                <w:rFonts w:eastAsia="宋体"/>
                <w:b/>
                <w:sz w:val="21"/>
                <w:szCs w:val="21"/>
              </w:rPr>
            </w:pPr>
            <w:proofErr w:type="spellStart"/>
            <w:r w:rsidRPr="007646B3">
              <w:rPr>
                <w:rFonts w:eastAsia="宋体"/>
                <w:b/>
                <w:sz w:val="21"/>
                <w:szCs w:val="21"/>
              </w:rPr>
              <w:t>权重</w:t>
            </w:r>
            <w:proofErr w:type="spellEnd"/>
          </w:p>
        </w:tc>
      </w:tr>
      <w:tr w:rsidR="00BB3FE9" w:rsidRPr="007646B3" w:rsidTr="00A21D8D">
        <w:trPr>
          <w:trHeight w:val="340"/>
          <w:jc w:val="center"/>
        </w:trPr>
        <w:tc>
          <w:tcPr>
            <w:tcW w:w="2007" w:type="dxa"/>
            <w:gridSpan w:val="2"/>
            <w:vAlign w:val="center"/>
          </w:tcPr>
          <w:p w:rsidR="00BB3FE9" w:rsidRPr="00BD7939" w:rsidRDefault="00BB3FE9" w:rsidP="00C0427F">
            <w:pPr>
              <w:snapToGrid w:val="0"/>
              <w:spacing w:line="360" w:lineRule="exact"/>
              <w:jc w:val="center"/>
              <w:rPr>
                <w:rFonts w:hAnsi="宋体"/>
                <w:szCs w:val="21"/>
              </w:rPr>
            </w:pPr>
            <w:proofErr w:type="spellStart"/>
            <w:r>
              <w:rPr>
                <w:rFonts w:hAnsi="宋体" w:hint="eastAsia"/>
                <w:szCs w:val="21"/>
              </w:rPr>
              <w:t>课程出席率</w:t>
            </w:r>
            <w:proofErr w:type="spellEnd"/>
          </w:p>
        </w:tc>
        <w:tc>
          <w:tcPr>
            <w:tcW w:w="5718" w:type="dxa"/>
            <w:gridSpan w:val="7"/>
            <w:vAlign w:val="center"/>
          </w:tcPr>
          <w:p w:rsidR="00BB3FE9" w:rsidRPr="00BD7939" w:rsidRDefault="00BB3FE9" w:rsidP="00C0427F">
            <w:pPr>
              <w:snapToGrid w:val="0"/>
              <w:spacing w:line="360" w:lineRule="exact"/>
              <w:ind w:left="180"/>
              <w:rPr>
                <w:szCs w:val="21"/>
                <w:lang w:eastAsia="zh-CN"/>
              </w:rPr>
            </w:pPr>
            <w:r>
              <w:rPr>
                <w:rFonts w:hint="eastAsia"/>
                <w:szCs w:val="21"/>
                <w:lang w:eastAsia="zh-CN"/>
              </w:rPr>
              <w:t>缺席</w:t>
            </w:r>
            <w:r>
              <w:rPr>
                <w:rFonts w:hint="eastAsia"/>
                <w:szCs w:val="21"/>
                <w:lang w:eastAsia="zh-CN"/>
              </w:rPr>
              <w:t>1</w:t>
            </w:r>
            <w:r>
              <w:rPr>
                <w:rFonts w:hint="eastAsia"/>
                <w:szCs w:val="21"/>
                <w:lang w:eastAsia="zh-CN"/>
              </w:rPr>
              <w:t>次扣平时分</w:t>
            </w:r>
            <w:r>
              <w:rPr>
                <w:rFonts w:hint="eastAsia"/>
                <w:szCs w:val="21"/>
                <w:lang w:eastAsia="zh-CN"/>
              </w:rPr>
              <w:t>5</w:t>
            </w:r>
            <w:r>
              <w:rPr>
                <w:rFonts w:hint="eastAsia"/>
                <w:szCs w:val="21"/>
                <w:lang w:eastAsia="zh-CN"/>
              </w:rPr>
              <w:t>分，缺席</w:t>
            </w:r>
            <w:r>
              <w:rPr>
                <w:rFonts w:hint="eastAsia"/>
                <w:szCs w:val="21"/>
                <w:lang w:eastAsia="zh-CN"/>
              </w:rPr>
              <w:t>3</w:t>
            </w:r>
            <w:r>
              <w:rPr>
                <w:rFonts w:hint="eastAsia"/>
                <w:szCs w:val="21"/>
                <w:lang w:eastAsia="zh-CN"/>
              </w:rPr>
              <w:t>次以上不及格处理</w:t>
            </w:r>
          </w:p>
        </w:tc>
        <w:tc>
          <w:tcPr>
            <w:tcW w:w="1583" w:type="dxa"/>
            <w:vAlign w:val="center"/>
          </w:tcPr>
          <w:p w:rsidR="00BB3FE9" w:rsidRPr="004B181B" w:rsidRDefault="00BB3FE9" w:rsidP="00C0427F">
            <w:pPr>
              <w:snapToGrid w:val="0"/>
              <w:spacing w:line="360" w:lineRule="exact"/>
              <w:ind w:left="180"/>
              <w:jc w:val="center"/>
              <w:rPr>
                <w:szCs w:val="21"/>
              </w:rPr>
            </w:pPr>
            <w:r>
              <w:rPr>
                <w:rFonts w:hint="eastAsia"/>
                <w:szCs w:val="21"/>
              </w:rPr>
              <w:t>10%</w:t>
            </w:r>
          </w:p>
        </w:tc>
      </w:tr>
      <w:tr w:rsidR="00BB3FE9" w:rsidRPr="007646B3" w:rsidTr="00A21D8D">
        <w:trPr>
          <w:trHeight w:val="340"/>
          <w:jc w:val="center"/>
        </w:trPr>
        <w:tc>
          <w:tcPr>
            <w:tcW w:w="2007" w:type="dxa"/>
            <w:gridSpan w:val="2"/>
            <w:vAlign w:val="center"/>
          </w:tcPr>
          <w:p w:rsidR="00BB3FE9" w:rsidRDefault="00BB3FE9" w:rsidP="00C0427F">
            <w:pPr>
              <w:snapToGrid w:val="0"/>
              <w:spacing w:line="360" w:lineRule="exact"/>
              <w:jc w:val="center"/>
              <w:rPr>
                <w:rFonts w:hAnsi="宋体"/>
                <w:szCs w:val="21"/>
              </w:rPr>
            </w:pPr>
            <w:proofErr w:type="spellStart"/>
            <w:r>
              <w:rPr>
                <w:rFonts w:hAnsi="宋体" w:hint="eastAsia"/>
                <w:szCs w:val="21"/>
              </w:rPr>
              <w:t>随堂测验</w:t>
            </w:r>
            <w:proofErr w:type="spellEnd"/>
          </w:p>
        </w:tc>
        <w:tc>
          <w:tcPr>
            <w:tcW w:w="5718" w:type="dxa"/>
            <w:gridSpan w:val="7"/>
            <w:vAlign w:val="center"/>
          </w:tcPr>
          <w:p w:rsidR="00BB3FE9" w:rsidRDefault="00BB3FE9" w:rsidP="00C0427F">
            <w:pPr>
              <w:snapToGrid w:val="0"/>
              <w:spacing w:line="360" w:lineRule="exact"/>
              <w:ind w:left="180"/>
              <w:rPr>
                <w:szCs w:val="21"/>
                <w:lang w:eastAsia="zh-CN"/>
              </w:rPr>
            </w:pPr>
            <w:r>
              <w:rPr>
                <w:rFonts w:hint="eastAsia"/>
                <w:szCs w:val="21"/>
                <w:lang w:eastAsia="zh-CN"/>
              </w:rPr>
              <w:t>随堂测验</w:t>
            </w:r>
            <w:r>
              <w:rPr>
                <w:rFonts w:hint="eastAsia"/>
                <w:szCs w:val="21"/>
                <w:lang w:eastAsia="zh-CN"/>
              </w:rPr>
              <w:t>2-4</w:t>
            </w:r>
            <w:r>
              <w:rPr>
                <w:rFonts w:hint="eastAsia"/>
                <w:szCs w:val="21"/>
                <w:lang w:eastAsia="zh-CN"/>
              </w:rPr>
              <w:t>次，取每次测试的平均分</w:t>
            </w:r>
          </w:p>
        </w:tc>
        <w:tc>
          <w:tcPr>
            <w:tcW w:w="1583" w:type="dxa"/>
            <w:vAlign w:val="center"/>
          </w:tcPr>
          <w:p w:rsidR="00BB3FE9" w:rsidRDefault="00BB3FE9" w:rsidP="00C0427F">
            <w:pPr>
              <w:snapToGrid w:val="0"/>
              <w:spacing w:line="360" w:lineRule="exact"/>
              <w:ind w:left="180"/>
              <w:jc w:val="center"/>
              <w:rPr>
                <w:szCs w:val="21"/>
              </w:rPr>
            </w:pPr>
            <w:r>
              <w:rPr>
                <w:rFonts w:hint="eastAsia"/>
                <w:szCs w:val="21"/>
              </w:rPr>
              <w:t>10%</w:t>
            </w:r>
          </w:p>
        </w:tc>
      </w:tr>
      <w:tr w:rsidR="00BB3FE9" w:rsidRPr="007646B3" w:rsidTr="00A21D8D">
        <w:trPr>
          <w:trHeight w:val="340"/>
          <w:jc w:val="center"/>
        </w:trPr>
        <w:tc>
          <w:tcPr>
            <w:tcW w:w="2007" w:type="dxa"/>
            <w:gridSpan w:val="2"/>
            <w:vAlign w:val="center"/>
          </w:tcPr>
          <w:p w:rsidR="00BB3FE9" w:rsidRDefault="00BB3FE9" w:rsidP="00C0427F">
            <w:pPr>
              <w:snapToGrid w:val="0"/>
              <w:spacing w:line="360" w:lineRule="exact"/>
              <w:jc w:val="center"/>
              <w:rPr>
                <w:rFonts w:hAnsi="宋体"/>
                <w:szCs w:val="21"/>
              </w:rPr>
            </w:pPr>
            <w:proofErr w:type="spellStart"/>
            <w:r>
              <w:rPr>
                <w:rFonts w:hAnsi="宋体" w:hint="eastAsia"/>
                <w:szCs w:val="21"/>
              </w:rPr>
              <w:t>课后作业</w:t>
            </w:r>
            <w:proofErr w:type="spellEnd"/>
          </w:p>
        </w:tc>
        <w:tc>
          <w:tcPr>
            <w:tcW w:w="5718" w:type="dxa"/>
            <w:gridSpan w:val="7"/>
            <w:vAlign w:val="center"/>
          </w:tcPr>
          <w:p w:rsidR="00BB3FE9" w:rsidRDefault="00BB3FE9" w:rsidP="00C0427F">
            <w:pPr>
              <w:snapToGrid w:val="0"/>
              <w:spacing w:line="360" w:lineRule="exact"/>
              <w:ind w:left="180"/>
              <w:rPr>
                <w:szCs w:val="21"/>
                <w:lang w:eastAsia="zh-CN"/>
              </w:rPr>
            </w:pPr>
            <w:r w:rsidRPr="00BD7939">
              <w:rPr>
                <w:rFonts w:hAnsi="宋体"/>
                <w:szCs w:val="21"/>
                <w:lang w:eastAsia="zh-CN"/>
              </w:rPr>
              <w:t>每次讲</w:t>
            </w:r>
            <w:r>
              <w:rPr>
                <w:rFonts w:hAnsi="宋体" w:hint="eastAsia"/>
                <w:szCs w:val="21"/>
                <w:lang w:eastAsia="zh-CN"/>
              </w:rPr>
              <w:t>课</w:t>
            </w:r>
            <w:r w:rsidRPr="00BD7939">
              <w:rPr>
                <w:rFonts w:hAnsi="宋体"/>
                <w:szCs w:val="21"/>
                <w:lang w:eastAsia="zh-CN"/>
              </w:rPr>
              <w:t>完毕，教师均会根据所讲内容以及需要延伸的内容，提出具体要求，布置相关作业</w:t>
            </w:r>
            <w:r>
              <w:rPr>
                <w:rFonts w:hAnsi="宋体" w:hint="eastAsia"/>
                <w:szCs w:val="21"/>
                <w:lang w:eastAsia="zh-CN"/>
              </w:rPr>
              <w:t>，作业的评分标准为（</w:t>
            </w:r>
            <w:r>
              <w:rPr>
                <w:rFonts w:hAnsi="宋体" w:hint="eastAsia"/>
                <w:szCs w:val="21"/>
                <w:lang w:eastAsia="zh-CN"/>
              </w:rPr>
              <w:t>A</w:t>
            </w:r>
            <w:r>
              <w:rPr>
                <w:rFonts w:hAnsi="宋体" w:hint="eastAsia"/>
                <w:szCs w:val="21"/>
                <w:lang w:eastAsia="zh-CN"/>
              </w:rPr>
              <w:t>、</w:t>
            </w:r>
            <w:r>
              <w:rPr>
                <w:rFonts w:hAnsi="宋体" w:hint="eastAsia"/>
                <w:szCs w:val="21"/>
                <w:lang w:eastAsia="zh-CN"/>
              </w:rPr>
              <w:t>B</w:t>
            </w:r>
            <w:r>
              <w:rPr>
                <w:rFonts w:hAnsi="宋体" w:hint="eastAsia"/>
                <w:szCs w:val="21"/>
                <w:lang w:eastAsia="zh-CN"/>
              </w:rPr>
              <w:t>、</w:t>
            </w:r>
            <w:r>
              <w:rPr>
                <w:rFonts w:hAnsi="宋体" w:hint="eastAsia"/>
                <w:szCs w:val="21"/>
                <w:lang w:eastAsia="zh-CN"/>
              </w:rPr>
              <w:t>C</w:t>
            </w:r>
            <w:r>
              <w:rPr>
                <w:rFonts w:hAnsi="宋体" w:hint="eastAsia"/>
                <w:szCs w:val="21"/>
                <w:lang w:eastAsia="zh-CN"/>
              </w:rPr>
              <w:t>、</w:t>
            </w:r>
            <w:r>
              <w:rPr>
                <w:rFonts w:hAnsi="宋体" w:hint="eastAsia"/>
                <w:szCs w:val="21"/>
                <w:lang w:eastAsia="zh-CN"/>
              </w:rPr>
              <w:t>D</w:t>
            </w:r>
            <w:r>
              <w:rPr>
                <w:rFonts w:hAnsi="宋体" w:hint="eastAsia"/>
                <w:szCs w:val="21"/>
                <w:lang w:eastAsia="zh-CN"/>
              </w:rPr>
              <w:t>）三个等级，其中</w:t>
            </w:r>
            <w:r>
              <w:rPr>
                <w:rFonts w:hAnsi="宋体" w:hint="eastAsia"/>
                <w:szCs w:val="21"/>
                <w:lang w:eastAsia="zh-CN"/>
              </w:rPr>
              <w:t>A</w:t>
            </w:r>
            <w:r>
              <w:rPr>
                <w:rFonts w:hAnsi="宋体" w:hint="eastAsia"/>
                <w:szCs w:val="21"/>
                <w:lang w:eastAsia="zh-CN"/>
              </w:rPr>
              <w:t>代表</w:t>
            </w:r>
            <w:r>
              <w:rPr>
                <w:rFonts w:hAnsi="宋体" w:hint="eastAsia"/>
                <w:szCs w:val="21"/>
                <w:lang w:eastAsia="zh-CN"/>
              </w:rPr>
              <w:t>100</w:t>
            </w:r>
            <w:r>
              <w:rPr>
                <w:rFonts w:hAnsi="宋体" w:hint="eastAsia"/>
                <w:szCs w:val="21"/>
                <w:lang w:eastAsia="zh-CN"/>
              </w:rPr>
              <w:t>分，</w:t>
            </w:r>
            <w:r>
              <w:rPr>
                <w:rFonts w:hAnsi="宋体" w:hint="eastAsia"/>
                <w:szCs w:val="21"/>
                <w:lang w:eastAsia="zh-CN"/>
              </w:rPr>
              <w:t>B</w:t>
            </w:r>
            <w:r>
              <w:rPr>
                <w:rFonts w:hAnsi="宋体" w:hint="eastAsia"/>
                <w:szCs w:val="21"/>
                <w:lang w:eastAsia="zh-CN"/>
              </w:rPr>
              <w:t>代表</w:t>
            </w:r>
            <w:r>
              <w:rPr>
                <w:rFonts w:hAnsi="宋体" w:hint="eastAsia"/>
                <w:szCs w:val="21"/>
                <w:lang w:eastAsia="zh-CN"/>
              </w:rPr>
              <w:t>85</w:t>
            </w:r>
            <w:r>
              <w:rPr>
                <w:rFonts w:hAnsi="宋体" w:hint="eastAsia"/>
                <w:szCs w:val="21"/>
                <w:lang w:eastAsia="zh-CN"/>
              </w:rPr>
              <w:t>分，</w:t>
            </w:r>
            <w:r>
              <w:rPr>
                <w:rFonts w:hAnsi="宋体" w:hint="eastAsia"/>
                <w:szCs w:val="21"/>
                <w:lang w:eastAsia="zh-CN"/>
              </w:rPr>
              <w:t>C</w:t>
            </w:r>
            <w:r>
              <w:rPr>
                <w:rFonts w:hAnsi="宋体" w:hint="eastAsia"/>
                <w:szCs w:val="21"/>
                <w:lang w:eastAsia="zh-CN"/>
              </w:rPr>
              <w:t>代表</w:t>
            </w:r>
            <w:r>
              <w:rPr>
                <w:rFonts w:hAnsi="宋体" w:hint="eastAsia"/>
                <w:szCs w:val="21"/>
                <w:lang w:eastAsia="zh-CN"/>
              </w:rPr>
              <w:t>60</w:t>
            </w:r>
            <w:r>
              <w:rPr>
                <w:rFonts w:hAnsi="宋体" w:hint="eastAsia"/>
                <w:szCs w:val="21"/>
                <w:lang w:eastAsia="zh-CN"/>
              </w:rPr>
              <w:t>分，</w:t>
            </w:r>
            <w:r>
              <w:rPr>
                <w:rFonts w:hAnsi="宋体" w:hint="eastAsia"/>
                <w:szCs w:val="21"/>
                <w:lang w:eastAsia="zh-CN"/>
              </w:rPr>
              <w:t>D</w:t>
            </w:r>
            <w:r>
              <w:rPr>
                <w:rFonts w:hAnsi="宋体" w:hint="eastAsia"/>
                <w:szCs w:val="21"/>
                <w:lang w:eastAsia="zh-CN"/>
              </w:rPr>
              <w:t>代表无成绩，取每次成绩的平均分</w:t>
            </w:r>
          </w:p>
        </w:tc>
        <w:tc>
          <w:tcPr>
            <w:tcW w:w="1583" w:type="dxa"/>
            <w:vAlign w:val="center"/>
          </w:tcPr>
          <w:p w:rsidR="00BB3FE9" w:rsidRPr="004B181B" w:rsidRDefault="00BB3FE9" w:rsidP="00C0427F">
            <w:pPr>
              <w:snapToGrid w:val="0"/>
              <w:spacing w:line="360" w:lineRule="exact"/>
              <w:ind w:left="180"/>
              <w:jc w:val="center"/>
              <w:rPr>
                <w:szCs w:val="21"/>
              </w:rPr>
            </w:pPr>
            <w:r>
              <w:rPr>
                <w:rFonts w:hint="eastAsia"/>
                <w:szCs w:val="21"/>
              </w:rPr>
              <w:t>10%</w:t>
            </w:r>
          </w:p>
        </w:tc>
      </w:tr>
      <w:tr w:rsidR="00BB3FE9" w:rsidRPr="007646B3" w:rsidTr="00A21D8D">
        <w:trPr>
          <w:trHeight w:val="340"/>
          <w:jc w:val="center"/>
        </w:trPr>
        <w:tc>
          <w:tcPr>
            <w:tcW w:w="2007" w:type="dxa"/>
            <w:gridSpan w:val="2"/>
            <w:vAlign w:val="center"/>
          </w:tcPr>
          <w:p w:rsidR="00BB3FE9" w:rsidRPr="00BD7939" w:rsidRDefault="00BB3FE9" w:rsidP="00C0427F">
            <w:pPr>
              <w:snapToGrid w:val="0"/>
              <w:spacing w:line="360" w:lineRule="exact"/>
              <w:jc w:val="center"/>
              <w:rPr>
                <w:szCs w:val="21"/>
              </w:rPr>
            </w:pPr>
            <w:proofErr w:type="spellStart"/>
            <w:r w:rsidRPr="00BD7939">
              <w:rPr>
                <w:rFonts w:hAnsi="宋体"/>
                <w:szCs w:val="21"/>
              </w:rPr>
              <w:t>期末考核</w:t>
            </w:r>
            <w:proofErr w:type="spellEnd"/>
          </w:p>
        </w:tc>
        <w:tc>
          <w:tcPr>
            <w:tcW w:w="5718" w:type="dxa"/>
            <w:gridSpan w:val="7"/>
            <w:vAlign w:val="center"/>
          </w:tcPr>
          <w:p w:rsidR="00BB3FE9" w:rsidRPr="00BD7939" w:rsidRDefault="00BB3FE9" w:rsidP="00C0427F">
            <w:pPr>
              <w:snapToGrid w:val="0"/>
              <w:spacing w:line="360" w:lineRule="exact"/>
              <w:ind w:left="180"/>
              <w:rPr>
                <w:szCs w:val="21"/>
                <w:lang w:eastAsia="zh-CN"/>
              </w:rPr>
            </w:pPr>
            <w:r w:rsidRPr="00BD7939">
              <w:rPr>
                <w:szCs w:val="21"/>
                <w:lang w:eastAsia="zh-CN"/>
              </w:rPr>
              <w:t>按照期末考试成绩进行评价</w:t>
            </w:r>
          </w:p>
        </w:tc>
        <w:tc>
          <w:tcPr>
            <w:tcW w:w="1583" w:type="dxa"/>
            <w:vAlign w:val="center"/>
          </w:tcPr>
          <w:p w:rsidR="00BB3FE9" w:rsidRPr="004B181B" w:rsidRDefault="00BB3FE9" w:rsidP="00C0427F">
            <w:pPr>
              <w:snapToGrid w:val="0"/>
              <w:spacing w:line="360" w:lineRule="exact"/>
              <w:ind w:left="180"/>
              <w:jc w:val="center"/>
              <w:rPr>
                <w:szCs w:val="21"/>
              </w:rPr>
            </w:pPr>
            <w:r>
              <w:rPr>
                <w:rFonts w:hint="eastAsia"/>
                <w:szCs w:val="21"/>
              </w:rPr>
              <w:t>70%</w:t>
            </w:r>
          </w:p>
        </w:tc>
      </w:tr>
      <w:tr w:rsidR="00A950ED" w:rsidRPr="007646B3" w:rsidTr="00A21D8D">
        <w:trPr>
          <w:trHeight w:val="340"/>
          <w:jc w:val="center"/>
        </w:trPr>
        <w:tc>
          <w:tcPr>
            <w:tcW w:w="9308" w:type="dxa"/>
            <w:gridSpan w:val="10"/>
            <w:vAlign w:val="center"/>
          </w:tcPr>
          <w:p w:rsidR="00A950ED" w:rsidRPr="007646B3" w:rsidRDefault="00A950ED" w:rsidP="00A950ED">
            <w:pPr>
              <w:snapToGrid w:val="0"/>
              <w:spacing w:after="0" w:line="360" w:lineRule="exact"/>
              <w:rPr>
                <w:rFonts w:eastAsia="宋体"/>
                <w:b/>
                <w:sz w:val="21"/>
                <w:szCs w:val="21"/>
                <w:lang w:eastAsia="zh-CN"/>
              </w:rPr>
            </w:pPr>
            <w:r w:rsidRPr="007646B3">
              <w:rPr>
                <w:rFonts w:eastAsia="宋体"/>
                <w:b/>
                <w:sz w:val="21"/>
                <w:szCs w:val="21"/>
                <w:lang w:eastAsia="zh-CN"/>
              </w:rPr>
              <w:t>大纲编写时间：</w:t>
            </w:r>
            <w:r>
              <w:rPr>
                <w:rFonts w:eastAsia="宋体" w:hint="eastAsia"/>
                <w:b/>
                <w:sz w:val="21"/>
                <w:szCs w:val="21"/>
                <w:lang w:eastAsia="zh-CN"/>
              </w:rPr>
              <w:t>2017</w:t>
            </w:r>
            <w:r>
              <w:rPr>
                <w:rFonts w:eastAsia="宋体" w:hint="eastAsia"/>
                <w:b/>
                <w:sz w:val="21"/>
                <w:szCs w:val="21"/>
                <w:lang w:eastAsia="zh-CN"/>
              </w:rPr>
              <w:t>年</w:t>
            </w:r>
            <w:r>
              <w:rPr>
                <w:rFonts w:eastAsia="宋体" w:hint="eastAsia"/>
                <w:b/>
                <w:sz w:val="21"/>
                <w:szCs w:val="21"/>
                <w:lang w:eastAsia="zh-CN"/>
              </w:rPr>
              <w:t>9</w:t>
            </w:r>
            <w:r>
              <w:rPr>
                <w:rFonts w:eastAsia="宋体" w:hint="eastAsia"/>
                <w:b/>
                <w:sz w:val="21"/>
                <w:szCs w:val="21"/>
                <w:lang w:eastAsia="zh-CN"/>
              </w:rPr>
              <w:t>月</w:t>
            </w:r>
            <w:r>
              <w:rPr>
                <w:rFonts w:eastAsia="宋体" w:hint="eastAsia"/>
                <w:b/>
                <w:sz w:val="21"/>
                <w:szCs w:val="21"/>
                <w:lang w:eastAsia="zh-CN"/>
              </w:rPr>
              <w:t>25</w:t>
            </w:r>
            <w:r>
              <w:rPr>
                <w:rFonts w:eastAsia="宋体" w:hint="eastAsia"/>
                <w:b/>
                <w:sz w:val="21"/>
                <w:szCs w:val="21"/>
                <w:lang w:eastAsia="zh-CN"/>
              </w:rPr>
              <w:t>日</w:t>
            </w:r>
          </w:p>
        </w:tc>
      </w:tr>
      <w:tr w:rsidR="00A950ED" w:rsidRPr="007646B3" w:rsidTr="00A21D8D">
        <w:trPr>
          <w:trHeight w:val="2351"/>
          <w:jc w:val="center"/>
        </w:trPr>
        <w:tc>
          <w:tcPr>
            <w:tcW w:w="9308" w:type="dxa"/>
            <w:gridSpan w:val="10"/>
          </w:tcPr>
          <w:p w:rsidR="00A950ED" w:rsidRPr="007646B3" w:rsidRDefault="00A950ED" w:rsidP="00A21D8D">
            <w:pPr>
              <w:tabs>
                <w:tab w:val="left" w:pos="1440"/>
              </w:tabs>
              <w:spacing w:after="0" w:line="360" w:lineRule="exact"/>
              <w:jc w:val="left"/>
              <w:outlineLvl w:val="0"/>
              <w:rPr>
                <w:rFonts w:eastAsia="宋体"/>
                <w:b/>
                <w:szCs w:val="21"/>
                <w:lang w:eastAsia="zh-CN"/>
              </w:rPr>
            </w:pPr>
            <w:r w:rsidRPr="007646B3">
              <w:rPr>
                <w:rFonts w:eastAsia="宋体"/>
                <w:b/>
                <w:szCs w:val="21"/>
                <w:lang w:eastAsia="zh-CN"/>
              </w:rPr>
              <w:t>系（部）审查意见：</w:t>
            </w:r>
          </w:p>
          <w:p w:rsidR="00A950ED" w:rsidRPr="007646B3" w:rsidRDefault="00A950ED" w:rsidP="00A21D8D">
            <w:pPr>
              <w:spacing w:after="0" w:line="360" w:lineRule="exact"/>
              <w:ind w:firstLineChars="27" w:firstLine="57"/>
              <w:jc w:val="left"/>
              <w:rPr>
                <w:rFonts w:eastAsia="宋体"/>
                <w:b/>
                <w:sz w:val="21"/>
                <w:szCs w:val="21"/>
                <w:lang w:eastAsia="zh-CN"/>
              </w:rPr>
            </w:pPr>
          </w:p>
          <w:p w:rsidR="00A950ED" w:rsidRPr="007646B3" w:rsidRDefault="00A950ED" w:rsidP="00A21D8D">
            <w:pPr>
              <w:spacing w:after="0" w:line="360" w:lineRule="exact"/>
              <w:ind w:firstLineChars="27" w:firstLine="57"/>
              <w:jc w:val="left"/>
              <w:rPr>
                <w:rFonts w:eastAsia="宋体"/>
                <w:b/>
                <w:sz w:val="21"/>
                <w:szCs w:val="21"/>
                <w:lang w:eastAsia="zh-CN"/>
              </w:rPr>
            </w:pPr>
          </w:p>
          <w:p w:rsidR="00A950ED" w:rsidRPr="007646B3" w:rsidRDefault="00A950ED" w:rsidP="007C73C6">
            <w:pPr>
              <w:spacing w:after="0" w:line="360" w:lineRule="exact"/>
              <w:rPr>
                <w:rFonts w:eastAsia="宋体"/>
                <w:sz w:val="21"/>
                <w:szCs w:val="21"/>
                <w:lang w:eastAsia="zh-CN"/>
              </w:rPr>
            </w:pPr>
          </w:p>
          <w:p w:rsidR="00A950ED" w:rsidRPr="007646B3" w:rsidRDefault="00A950ED" w:rsidP="00A21D8D">
            <w:pPr>
              <w:spacing w:after="0" w:line="360" w:lineRule="exact"/>
              <w:rPr>
                <w:rFonts w:eastAsia="宋体"/>
                <w:sz w:val="21"/>
                <w:szCs w:val="21"/>
                <w:lang w:eastAsia="zh-CN"/>
              </w:rPr>
            </w:pPr>
          </w:p>
          <w:p w:rsidR="00A950ED" w:rsidRPr="007646B3" w:rsidRDefault="00A950ED" w:rsidP="00A21D8D">
            <w:pPr>
              <w:spacing w:after="0" w:line="360" w:lineRule="exact"/>
              <w:ind w:right="420"/>
              <w:rPr>
                <w:rFonts w:eastAsia="宋体"/>
                <w:sz w:val="21"/>
                <w:szCs w:val="21"/>
                <w:lang w:eastAsia="zh-CN"/>
              </w:rPr>
            </w:pPr>
          </w:p>
          <w:p w:rsidR="00A950ED" w:rsidRDefault="00A950ED" w:rsidP="007C73C6">
            <w:pPr>
              <w:spacing w:after="0" w:line="360" w:lineRule="exact"/>
              <w:ind w:right="840" w:firstLineChars="2750" w:firstLine="5775"/>
              <w:rPr>
                <w:rFonts w:eastAsia="宋体"/>
                <w:sz w:val="21"/>
                <w:szCs w:val="21"/>
                <w:lang w:eastAsia="zh-CN"/>
              </w:rPr>
            </w:pPr>
            <w:r w:rsidRPr="007646B3">
              <w:rPr>
                <w:rFonts w:eastAsia="宋体"/>
                <w:sz w:val="21"/>
                <w:szCs w:val="21"/>
                <w:lang w:eastAsia="zh-CN"/>
              </w:rPr>
              <w:t>系（部</w:t>
            </w:r>
            <w:r>
              <w:rPr>
                <w:rFonts w:eastAsia="宋体"/>
                <w:sz w:val="21"/>
                <w:szCs w:val="21"/>
                <w:lang w:eastAsia="zh-CN"/>
              </w:rPr>
              <w:t>）主任签名</w:t>
            </w:r>
            <w:r>
              <w:rPr>
                <w:rFonts w:eastAsia="宋体" w:hint="eastAsia"/>
                <w:sz w:val="21"/>
                <w:szCs w:val="21"/>
                <w:lang w:eastAsia="zh-CN"/>
              </w:rPr>
              <w:t>：</w:t>
            </w:r>
          </w:p>
          <w:p w:rsidR="00A950ED" w:rsidRPr="007646B3" w:rsidRDefault="00A950ED" w:rsidP="007C73C6">
            <w:pPr>
              <w:spacing w:after="0" w:line="360" w:lineRule="exact"/>
              <w:ind w:right="840"/>
              <w:jc w:val="center"/>
              <w:rPr>
                <w:rFonts w:eastAsia="宋体"/>
                <w:sz w:val="21"/>
                <w:szCs w:val="21"/>
                <w:lang w:eastAsia="zh-CN"/>
              </w:rPr>
            </w:pPr>
            <w:r>
              <w:rPr>
                <w:rFonts w:eastAsia="宋体" w:hint="eastAsia"/>
                <w:sz w:val="21"/>
                <w:szCs w:val="21"/>
                <w:lang w:eastAsia="zh-CN"/>
              </w:rPr>
              <w:t xml:space="preserve">                                                      </w:t>
            </w:r>
            <w:r w:rsidRPr="007646B3">
              <w:rPr>
                <w:rFonts w:eastAsia="宋体"/>
                <w:sz w:val="21"/>
                <w:szCs w:val="21"/>
                <w:lang w:eastAsia="zh-CN"/>
              </w:rPr>
              <w:t>日期：</w:t>
            </w:r>
            <w:r>
              <w:rPr>
                <w:rFonts w:eastAsia="宋体" w:hint="eastAsia"/>
                <w:sz w:val="21"/>
                <w:szCs w:val="21"/>
                <w:lang w:eastAsia="zh-CN"/>
              </w:rPr>
              <w:t xml:space="preserve">   </w:t>
            </w:r>
            <w:r w:rsidRPr="007646B3">
              <w:rPr>
                <w:rFonts w:eastAsia="宋体"/>
                <w:sz w:val="21"/>
                <w:szCs w:val="21"/>
                <w:lang w:eastAsia="zh-CN"/>
              </w:rPr>
              <w:t>年</w:t>
            </w:r>
            <w:r>
              <w:rPr>
                <w:rFonts w:eastAsia="宋体" w:hint="eastAsia"/>
                <w:sz w:val="21"/>
                <w:szCs w:val="21"/>
                <w:lang w:eastAsia="zh-CN"/>
              </w:rPr>
              <w:t xml:space="preserve">    </w:t>
            </w:r>
            <w:r w:rsidRPr="007646B3">
              <w:rPr>
                <w:rFonts w:eastAsia="宋体"/>
                <w:sz w:val="21"/>
                <w:szCs w:val="21"/>
                <w:lang w:eastAsia="zh-CN"/>
              </w:rPr>
              <w:t>月</w:t>
            </w:r>
            <w:r>
              <w:rPr>
                <w:rFonts w:eastAsia="宋体" w:hint="eastAsia"/>
                <w:sz w:val="21"/>
                <w:szCs w:val="21"/>
                <w:lang w:eastAsia="zh-CN"/>
              </w:rPr>
              <w:t xml:space="preserve">    </w:t>
            </w:r>
            <w:r w:rsidRPr="007646B3">
              <w:rPr>
                <w:rFonts w:eastAsia="宋体"/>
                <w:sz w:val="21"/>
                <w:szCs w:val="21"/>
                <w:lang w:eastAsia="zh-CN"/>
              </w:rPr>
              <w:t>日</w:t>
            </w:r>
          </w:p>
          <w:p w:rsidR="00A950ED" w:rsidRDefault="00A950ED" w:rsidP="007C73C6">
            <w:pPr>
              <w:snapToGrid w:val="0"/>
              <w:spacing w:after="0" w:line="360" w:lineRule="exact"/>
              <w:ind w:left="180"/>
              <w:rPr>
                <w:rFonts w:eastAsia="宋体"/>
                <w:sz w:val="21"/>
                <w:szCs w:val="21"/>
                <w:lang w:eastAsia="zh-CN"/>
              </w:rPr>
            </w:pPr>
          </w:p>
          <w:p w:rsidR="00A950ED" w:rsidRPr="007C73C6" w:rsidRDefault="00A950ED" w:rsidP="00A21D8D">
            <w:pPr>
              <w:snapToGrid w:val="0"/>
              <w:spacing w:after="0" w:line="360" w:lineRule="exact"/>
              <w:ind w:left="180"/>
              <w:rPr>
                <w:rFonts w:eastAsia="宋体"/>
                <w:sz w:val="21"/>
                <w:szCs w:val="21"/>
                <w:lang w:eastAsia="zh-CN"/>
              </w:rPr>
            </w:pPr>
          </w:p>
        </w:tc>
      </w:tr>
    </w:tbl>
    <w:p w:rsidR="003044FA" w:rsidRPr="007646B3" w:rsidRDefault="00785779" w:rsidP="00A21D8D">
      <w:pPr>
        <w:spacing w:after="0" w:line="360" w:lineRule="exact"/>
        <w:ind w:left="738" w:hangingChars="350" w:hanging="738"/>
        <w:rPr>
          <w:rFonts w:eastAsia="宋体"/>
          <w:b/>
          <w:sz w:val="21"/>
          <w:szCs w:val="21"/>
          <w:lang w:eastAsia="zh-CN"/>
        </w:rPr>
      </w:pPr>
      <w:bookmarkStart w:id="0" w:name="_GoBack"/>
      <w:r w:rsidRPr="007646B3">
        <w:rPr>
          <w:rFonts w:eastAsiaTheme="minorEastAsia"/>
          <w:b/>
          <w:bCs/>
          <w:sz w:val="21"/>
          <w:szCs w:val="21"/>
          <w:lang w:eastAsia="zh-CN"/>
        </w:rPr>
        <w:t>注：</w:t>
      </w:r>
      <w:r w:rsidRPr="007646B3">
        <w:rPr>
          <w:rFonts w:eastAsiaTheme="minorEastAsia"/>
          <w:b/>
          <w:bCs/>
          <w:sz w:val="21"/>
          <w:szCs w:val="21"/>
          <w:lang w:eastAsia="zh-CN"/>
        </w:rPr>
        <w:t>1</w:t>
      </w:r>
      <w:r w:rsidRPr="007646B3">
        <w:rPr>
          <w:rFonts w:eastAsiaTheme="minorEastAsia"/>
          <w:b/>
          <w:bCs/>
          <w:sz w:val="21"/>
          <w:szCs w:val="21"/>
          <w:lang w:eastAsia="zh-CN"/>
        </w:rPr>
        <w:t>、课程</w:t>
      </w:r>
      <w:r w:rsidRPr="007646B3">
        <w:rPr>
          <w:rFonts w:eastAsia="宋体"/>
          <w:b/>
          <w:sz w:val="21"/>
          <w:szCs w:val="21"/>
          <w:lang w:eastAsia="zh-CN"/>
        </w:rPr>
        <w:t>教学目标：请精炼概括</w:t>
      </w:r>
      <w:r w:rsidRPr="007646B3">
        <w:rPr>
          <w:rFonts w:eastAsia="宋体"/>
          <w:b/>
          <w:sz w:val="21"/>
          <w:szCs w:val="21"/>
          <w:lang w:eastAsia="zh-CN"/>
        </w:rPr>
        <w:t>3-5</w:t>
      </w:r>
      <w:r w:rsidRPr="007646B3">
        <w:rPr>
          <w:rFonts w:eastAsia="宋体"/>
          <w:b/>
          <w:sz w:val="21"/>
          <w:szCs w:val="21"/>
          <w:lang w:eastAsia="zh-CN"/>
        </w:rPr>
        <w:t>条目标，并注明每条目标所要求的学习目标层次</w:t>
      </w:r>
      <w:r w:rsidR="00E53E23" w:rsidRPr="007646B3">
        <w:rPr>
          <w:rFonts w:eastAsia="宋体"/>
          <w:b/>
          <w:sz w:val="21"/>
          <w:szCs w:val="21"/>
          <w:lang w:eastAsia="zh-CN"/>
        </w:rPr>
        <w:t>（理解、运用、分析、综合和评价）</w:t>
      </w:r>
      <w:r w:rsidRPr="007646B3">
        <w:rPr>
          <w:rFonts w:eastAsia="宋体"/>
          <w:b/>
          <w:sz w:val="21"/>
          <w:szCs w:val="21"/>
          <w:lang w:eastAsia="zh-CN"/>
        </w:rPr>
        <w:t>。本课程教学目标须与授课对象的专业培养目标有一定的对应关系</w:t>
      </w:r>
    </w:p>
    <w:p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2</w:t>
      </w:r>
      <w:r w:rsidRPr="007646B3">
        <w:rPr>
          <w:rFonts w:eastAsia="宋体"/>
          <w:b/>
          <w:sz w:val="21"/>
          <w:szCs w:val="21"/>
          <w:lang w:eastAsia="zh-CN"/>
        </w:rPr>
        <w:t>、学生核心能力即毕业要求</w:t>
      </w:r>
      <w:r w:rsidR="00C76FA2" w:rsidRPr="007646B3">
        <w:rPr>
          <w:rFonts w:eastAsia="宋体"/>
          <w:b/>
          <w:sz w:val="21"/>
          <w:szCs w:val="21"/>
          <w:lang w:eastAsia="zh-CN"/>
        </w:rPr>
        <w:t>或培养要求</w:t>
      </w:r>
      <w:r w:rsidRPr="007646B3">
        <w:rPr>
          <w:rFonts w:eastAsia="宋体"/>
          <w:b/>
          <w:sz w:val="21"/>
          <w:szCs w:val="21"/>
          <w:lang w:eastAsia="zh-CN"/>
        </w:rPr>
        <w:t>，请</w:t>
      </w:r>
      <w:r w:rsidR="000E0AE8" w:rsidRPr="007646B3">
        <w:rPr>
          <w:rFonts w:eastAsia="宋体"/>
          <w:b/>
          <w:sz w:val="21"/>
          <w:szCs w:val="21"/>
          <w:lang w:eastAsia="zh-CN"/>
        </w:rPr>
        <w:t>任课教师</w:t>
      </w:r>
      <w:r w:rsidRPr="007646B3">
        <w:rPr>
          <w:rFonts w:eastAsia="宋体"/>
          <w:b/>
          <w:sz w:val="21"/>
          <w:szCs w:val="21"/>
          <w:lang w:eastAsia="zh-CN"/>
        </w:rPr>
        <w:t>从授课对象人才培养方案中对应部分复制</w:t>
      </w:r>
      <w:r w:rsidR="000E0AE8" w:rsidRPr="007646B3">
        <w:rPr>
          <w:rFonts w:eastAsia="宋体"/>
          <w:b/>
          <w:sz w:val="21"/>
          <w:szCs w:val="21"/>
          <w:lang w:eastAsia="zh-CN"/>
        </w:rPr>
        <w:t>（</w:t>
      </w:r>
      <w:r w:rsidR="000E0AE8" w:rsidRPr="007646B3">
        <w:rPr>
          <w:rFonts w:eastAsia="宋体"/>
          <w:b/>
          <w:sz w:val="21"/>
          <w:szCs w:val="21"/>
          <w:lang w:eastAsia="zh-CN"/>
        </w:rPr>
        <w:t>http://jwc.dgut.edu.cn/</w:t>
      </w:r>
      <w:r w:rsidR="000E0AE8" w:rsidRPr="007646B3">
        <w:rPr>
          <w:rFonts w:eastAsia="宋体"/>
          <w:b/>
          <w:sz w:val="21"/>
          <w:szCs w:val="21"/>
          <w:lang w:eastAsia="zh-CN"/>
        </w:rPr>
        <w:t>）</w:t>
      </w:r>
    </w:p>
    <w:p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3</w:t>
      </w:r>
      <w:r w:rsidRPr="007646B3">
        <w:rPr>
          <w:rFonts w:eastAsia="宋体"/>
          <w:b/>
          <w:sz w:val="21"/>
          <w:szCs w:val="21"/>
          <w:lang w:eastAsia="zh-CN"/>
        </w:rPr>
        <w:t>、教学方式可选：课堂讲授</w:t>
      </w:r>
      <w:r w:rsidRPr="007646B3">
        <w:rPr>
          <w:rFonts w:eastAsia="宋体"/>
          <w:b/>
          <w:sz w:val="21"/>
          <w:szCs w:val="21"/>
          <w:lang w:eastAsia="zh-CN"/>
        </w:rPr>
        <w:t>/</w:t>
      </w:r>
      <w:r w:rsidR="0065651C" w:rsidRPr="007646B3">
        <w:rPr>
          <w:rFonts w:eastAsia="宋体"/>
          <w:b/>
          <w:sz w:val="21"/>
          <w:szCs w:val="21"/>
          <w:lang w:eastAsia="zh-CN"/>
        </w:rPr>
        <w:t>小组</w:t>
      </w:r>
      <w:r w:rsidRPr="007646B3">
        <w:rPr>
          <w:rFonts w:eastAsia="宋体"/>
          <w:b/>
          <w:sz w:val="21"/>
          <w:szCs w:val="21"/>
          <w:lang w:eastAsia="zh-CN"/>
        </w:rPr>
        <w:t>讨论</w:t>
      </w:r>
      <w:r w:rsidRPr="007646B3">
        <w:rPr>
          <w:rFonts w:eastAsia="宋体"/>
          <w:b/>
          <w:sz w:val="21"/>
          <w:szCs w:val="21"/>
          <w:lang w:eastAsia="zh-CN"/>
        </w:rPr>
        <w:t>/</w:t>
      </w:r>
      <w:r w:rsidRPr="007646B3">
        <w:rPr>
          <w:rFonts w:eastAsia="宋体"/>
          <w:b/>
          <w:sz w:val="21"/>
          <w:szCs w:val="21"/>
          <w:lang w:eastAsia="zh-CN"/>
        </w:rPr>
        <w:t>实验</w:t>
      </w:r>
      <w:r w:rsidR="0065651C" w:rsidRPr="007646B3">
        <w:rPr>
          <w:rFonts w:eastAsia="宋体"/>
          <w:b/>
          <w:sz w:val="21"/>
          <w:szCs w:val="21"/>
          <w:lang w:eastAsia="zh-CN"/>
        </w:rPr>
        <w:t>/</w:t>
      </w:r>
      <w:r w:rsidRPr="007646B3">
        <w:rPr>
          <w:rFonts w:eastAsia="宋体"/>
          <w:b/>
          <w:sz w:val="21"/>
          <w:szCs w:val="21"/>
          <w:lang w:eastAsia="zh-CN"/>
        </w:rPr>
        <w:t>实训</w:t>
      </w:r>
    </w:p>
    <w:p w:rsidR="00785779" w:rsidRPr="007646B3" w:rsidRDefault="0065651C" w:rsidP="00A21D8D">
      <w:pPr>
        <w:spacing w:after="0" w:line="360" w:lineRule="exact"/>
        <w:rPr>
          <w:rFonts w:eastAsia="宋体"/>
          <w:b/>
          <w:sz w:val="21"/>
          <w:szCs w:val="21"/>
          <w:lang w:eastAsia="zh-CN"/>
        </w:rPr>
      </w:pPr>
      <w:r w:rsidRPr="007646B3">
        <w:rPr>
          <w:rFonts w:eastAsia="宋体"/>
          <w:b/>
          <w:sz w:val="21"/>
          <w:szCs w:val="21"/>
          <w:lang w:eastAsia="zh-CN"/>
        </w:rPr>
        <w:t>4</w:t>
      </w:r>
      <w:r w:rsidR="00785779" w:rsidRPr="007646B3">
        <w:rPr>
          <w:rFonts w:eastAsia="宋体"/>
          <w:b/>
          <w:sz w:val="21"/>
          <w:szCs w:val="21"/>
          <w:lang w:eastAsia="zh-CN"/>
        </w:rPr>
        <w:t>、若课程</w:t>
      </w:r>
      <w:proofErr w:type="gramStart"/>
      <w:r w:rsidR="00785779" w:rsidRPr="007646B3">
        <w:rPr>
          <w:rFonts w:eastAsia="宋体"/>
          <w:b/>
          <w:sz w:val="21"/>
          <w:szCs w:val="21"/>
          <w:lang w:eastAsia="zh-CN"/>
        </w:rPr>
        <w:t>无理论</w:t>
      </w:r>
      <w:proofErr w:type="gramEnd"/>
      <w:r w:rsidR="00785779" w:rsidRPr="007646B3">
        <w:rPr>
          <w:rFonts w:eastAsia="宋体"/>
          <w:b/>
          <w:sz w:val="21"/>
          <w:szCs w:val="21"/>
          <w:lang w:eastAsia="zh-CN"/>
        </w:rPr>
        <w:t>教学环节或</w:t>
      </w:r>
      <w:proofErr w:type="gramStart"/>
      <w:r w:rsidR="00785779" w:rsidRPr="007646B3">
        <w:rPr>
          <w:rFonts w:eastAsia="宋体"/>
          <w:b/>
          <w:sz w:val="21"/>
          <w:szCs w:val="21"/>
          <w:lang w:eastAsia="zh-CN"/>
        </w:rPr>
        <w:t>无实践</w:t>
      </w:r>
      <w:proofErr w:type="gramEnd"/>
      <w:r w:rsidR="00785779" w:rsidRPr="007646B3">
        <w:rPr>
          <w:rFonts w:eastAsia="宋体"/>
          <w:b/>
          <w:sz w:val="21"/>
          <w:szCs w:val="21"/>
          <w:lang w:eastAsia="zh-CN"/>
        </w:rPr>
        <w:t>教学环节，可将相应的教学进度表删掉。</w:t>
      </w:r>
      <w:bookmarkEnd w:id="0"/>
    </w:p>
    <w:sectPr w:rsidR="00785779" w:rsidRPr="007646B3"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24B" w:rsidRDefault="00E7524B" w:rsidP="00896971">
      <w:pPr>
        <w:spacing w:after="0"/>
      </w:pPr>
      <w:r>
        <w:separator/>
      </w:r>
    </w:p>
  </w:endnote>
  <w:endnote w:type="continuationSeparator" w:id="0">
    <w:p w:rsidR="00E7524B" w:rsidRDefault="00E7524B"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0000000000000000000"/>
    <w:charset w:val="88"/>
    <w:family w:val="script"/>
    <w:notTrueType/>
    <w:pitch w:val="fixed"/>
    <w:sig w:usb0="00000001" w:usb1="08080000" w:usb2="00000010" w:usb3="00000000" w:csb0="00100000" w:csb1="00000000"/>
  </w:font>
  <w:font w:name="CIDFont + F2">
    <w:altName w:val="RomanS"/>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24B" w:rsidRDefault="00E7524B" w:rsidP="00896971">
      <w:pPr>
        <w:spacing w:after="0"/>
      </w:pPr>
      <w:r>
        <w:separator/>
      </w:r>
    </w:p>
  </w:footnote>
  <w:footnote w:type="continuationSeparator" w:id="0">
    <w:p w:rsidR="00E7524B" w:rsidRDefault="00E7524B"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7EF6038"/>
    <w:multiLevelType w:val="hybridMultilevel"/>
    <w:tmpl w:val="3BCECA0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3">
    <w:nsid w:val="4BFD5F3F"/>
    <w:multiLevelType w:val="hybridMultilevel"/>
    <w:tmpl w:val="7E76D1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6B7180"/>
    <w:multiLevelType w:val="singleLevel"/>
    <w:tmpl w:val="586B7180"/>
    <w:lvl w:ilvl="0">
      <w:start w:val="1"/>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32C9B"/>
    <w:rsid w:val="000424A0"/>
    <w:rsid w:val="00061F27"/>
    <w:rsid w:val="0006698D"/>
    <w:rsid w:val="00087B74"/>
    <w:rsid w:val="00097DD1"/>
    <w:rsid w:val="000B626E"/>
    <w:rsid w:val="000C2D4A"/>
    <w:rsid w:val="000E0AE8"/>
    <w:rsid w:val="00155E5A"/>
    <w:rsid w:val="001568F5"/>
    <w:rsid w:val="00171228"/>
    <w:rsid w:val="001B31E9"/>
    <w:rsid w:val="001D28E8"/>
    <w:rsid w:val="001D50DD"/>
    <w:rsid w:val="001F20BC"/>
    <w:rsid w:val="002111AE"/>
    <w:rsid w:val="00227119"/>
    <w:rsid w:val="002C3D17"/>
    <w:rsid w:val="002E27E1"/>
    <w:rsid w:val="003044FA"/>
    <w:rsid w:val="0037561C"/>
    <w:rsid w:val="003C66D8"/>
    <w:rsid w:val="003E66A6"/>
    <w:rsid w:val="00414FC8"/>
    <w:rsid w:val="00457E42"/>
    <w:rsid w:val="004B3994"/>
    <w:rsid w:val="004D29DE"/>
    <w:rsid w:val="004E0481"/>
    <w:rsid w:val="004E7804"/>
    <w:rsid w:val="00510BDF"/>
    <w:rsid w:val="00510ECD"/>
    <w:rsid w:val="00512387"/>
    <w:rsid w:val="005639AB"/>
    <w:rsid w:val="005911D3"/>
    <w:rsid w:val="005E1321"/>
    <w:rsid w:val="005F174F"/>
    <w:rsid w:val="005F1A10"/>
    <w:rsid w:val="00612192"/>
    <w:rsid w:val="0063410F"/>
    <w:rsid w:val="0065651C"/>
    <w:rsid w:val="006565D8"/>
    <w:rsid w:val="00660766"/>
    <w:rsid w:val="00697F0C"/>
    <w:rsid w:val="00735FDE"/>
    <w:rsid w:val="007646B3"/>
    <w:rsid w:val="00770F0D"/>
    <w:rsid w:val="00776AF2"/>
    <w:rsid w:val="00785779"/>
    <w:rsid w:val="007A154B"/>
    <w:rsid w:val="007C73C6"/>
    <w:rsid w:val="008147FF"/>
    <w:rsid w:val="00815F78"/>
    <w:rsid w:val="00842FC2"/>
    <w:rsid w:val="008512DF"/>
    <w:rsid w:val="00855020"/>
    <w:rsid w:val="00885EED"/>
    <w:rsid w:val="00892ADC"/>
    <w:rsid w:val="00896971"/>
    <w:rsid w:val="008C27E4"/>
    <w:rsid w:val="008F6642"/>
    <w:rsid w:val="00917C66"/>
    <w:rsid w:val="009219FC"/>
    <w:rsid w:val="009349EE"/>
    <w:rsid w:val="009A2B5C"/>
    <w:rsid w:val="009B3EAE"/>
    <w:rsid w:val="009C136D"/>
    <w:rsid w:val="009C3354"/>
    <w:rsid w:val="009D18B1"/>
    <w:rsid w:val="009D3079"/>
    <w:rsid w:val="00A21D8D"/>
    <w:rsid w:val="00A3678A"/>
    <w:rsid w:val="00A66532"/>
    <w:rsid w:val="00A84D68"/>
    <w:rsid w:val="00A85774"/>
    <w:rsid w:val="00A86180"/>
    <w:rsid w:val="00A950ED"/>
    <w:rsid w:val="00AA199F"/>
    <w:rsid w:val="00AB00C2"/>
    <w:rsid w:val="00AE48DD"/>
    <w:rsid w:val="00B73089"/>
    <w:rsid w:val="00B928B4"/>
    <w:rsid w:val="00BB35F5"/>
    <w:rsid w:val="00BB3FE9"/>
    <w:rsid w:val="00C30110"/>
    <w:rsid w:val="00C3706B"/>
    <w:rsid w:val="00C41D05"/>
    <w:rsid w:val="00C556B5"/>
    <w:rsid w:val="00C705DD"/>
    <w:rsid w:val="00C76FA2"/>
    <w:rsid w:val="00CA1AB8"/>
    <w:rsid w:val="00CC4A46"/>
    <w:rsid w:val="00CD2F8F"/>
    <w:rsid w:val="00D45246"/>
    <w:rsid w:val="00D62B41"/>
    <w:rsid w:val="00DB45CF"/>
    <w:rsid w:val="00DB5724"/>
    <w:rsid w:val="00DF5C03"/>
    <w:rsid w:val="00E0505F"/>
    <w:rsid w:val="00E413E8"/>
    <w:rsid w:val="00E53E23"/>
    <w:rsid w:val="00E7524B"/>
    <w:rsid w:val="00E776DA"/>
    <w:rsid w:val="00EC2295"/>
    <w:rsid w:val="00ED3FCA"/>
    <w:rsid w:val="00F31667"/>
    <w:rsid w:val="00F617C2"/>
    <w:rsid w:val="00F743A4"/>
    <w:rsid w:val="00F96D96"/>
    <w:rsid w:val="00F9787A"/>
    <w:rsid w:val="00FA7563"/>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 w:type="character" w:styleId="ab">
    <w:name w:val="Emphasis"/>
    <w:basedOn w:val="a0"/>
    <w:uiPriority w:val="20"/>
    <w:qFormat/>
    <w:rsid w:val="00A950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7E213-6131-4A60-9BD3-D7A7A69D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471</Words>
  <Characters>2691</Characters>
  <Application>Microsoft Office Word</Application>
  <DocSecurity>0</DocSecurity>
  <Lines>22</Lines>
  <Paragraphs>6</Paragraphs>
  <ScaleCrop>false</ScaleCrop>
  <Company>Microsoft</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3</cp:revision>
  <cp:lastPrinted>2017-01-05T16:24:00Z</cp:lastPrinted>
  <dcterms:created xsi:type="dcterms:W3CDTF">2017-09-25T07:25:00Z</dcterms:created>
  <dcterms:modified xsi:type="dcterms:W3CDTF">2017-09-25T07:38:00Z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