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EC2" w:rsidRPr="002B2ACF" w:rsidRDefault="003E4EC2" w:rsidP="003E4EC2">
      <w:pPr>
        <w:spacing w:line="360" w:lineRule="atLeast"/>
        <w:jc w:val="center"/>
        <w:rPr>
          <w:rFonts w:ascii="宋体" w:hAnsi="宋体"/>
          <w:b/>
          <w:sz w:val="32"/>
          <w:szCs w:val="32"/>
        </w:rPr>
      </w:pPr>
      <w:r w:rsidRPr="002B2ACF">
        <w:rPr>
          <w:rFonts w:ascii="宋体" w:hAnsi="宋体" w:hint="eastAsia"/>
          <w:b/>
          <w:sz w:val="32"/>
          <w:szCs w:val="32"/>
        </w:rPr>
        <w:t>《</w:t>
      </w:r>
      <w:r w:rsidR="00913D7E">
        <w:rPr>
          <w:rFonts w:ascii="宋体" w:hAnsi="宋体" w:hint="eastAsia"/>
          <w:b/>
          <w:sz w:val="32"/>
          <w:szCs w:val="32"/>
        </w:rPr>
        <w:t>工业锅炉</w:t>
      </w:r>
      <w:r w:rsidRPr="002B2ACF">
        <w:rPr>
          <w:rFonts w:ascii="宋体" w:hAnsi="宋体" w:hint="eastAsia"/>
          <w:b/>
          <w:sz w:val="32"/>
          <w:szCs w:val="32"/>
        </w:rPr>
        <w:t>》课程</w:t>
      </w:r>
      <w:r w:rsidR="00741FCA" w:rsidRPr="002B2ACF">
        <w:rPr>
          <w:rFonts w:ascii="宋体" w:hAnsi="宋体" w:hint="eastAsia"/>
          <w:b/>
          <w:sz w:val="32"/>
          <w:szCs w:val="32"/>
        </w:rPr>
        <w:t>教学大纲</w:t>
      </w:r>
    </w:p>
    <w:p w:rsidR="00A52B4C" w:rsidRDefault="00A52B4C" w:rsidP="00A52B4C">
      <w:pPr>
        <w:tabs>
          <w:tab w:val="left" w:pos="1440"/>
        </w:tabs>
        <w:spacing w:beforeLines="20" w:before="62" w:afterLines="20" w:after="62" w:line="340" w:lineRule="exact"/>
        <w:outlineLvl w:val="0"/>
        <w:rPr>
          <w:rFonts w:ascii="黑体" w:eastAsia="黑体" w:hAnsi="宋体"/>
          <w:b/>
          <w:szCs w:val="21"/>
        </w:rPr>
      </w:pPr>
      <w:bookmarkStart w:id="0" w:name="_Toc297541876"/>
    </w:p>
    <w:p w:rsidR="003E4EC2" w:rsidRPr="002B2ACF" w:rsidRDefault="003E4EC2" w:rsidP="00456BBF">
      <w:pPr>
        <w:tabs>
          <w:tab w:val="left" w:pos="1440"/>
        </w:tabs>
        <w:spacing w:beforeLines="20" w:before="62" w:afterLines="20" w:after="62" w:line="340" w:lineRule="exact"/>
        <w:ind w:firstLineChars="196" w:firstLine="472"/>
        <w:outlineLvl w:val="0"/>
        <w:rPr>
          <w:rFonts w:ascii="宋体" w:hAnsi="宋体"/>
          <w:b/>
          <w:sz w:val="24"/>
        </w:rPr>
      </w:pPr>
      <w:r w:rsidRPr="002B2ACF">
        <w:rPr>
          <w:rFonts w:ascii="宋体" w:hAnsi="宋体" w:hint="eastAsia"/>
          <w:b/>
          <w:sz w:val="24"/>
        </w:rPr>
        <w:t>一、课程与任课教师基本信息</w:t>
      </w:r>
      <w:bookmarkEnd w:id="0"/>
    </w:p>
    <w:tbl>
      <w:tblPr>
        <w:tblW w:w="0" w:type="auto"/>
        <w:tblLook w:val="01E0" w:firstRow="1" w:lastRow="1" w:firstColumn="1" w:lastColumn="1" w:noHBand="0" w:noVBand="0"/>
      </w:tblPr>
      <w:tblGrid>
        <w:gridCol w:w="4260"/>
        <w:gridCol w:w="4262"/>
      </w:tblGrid>
      <w:tr w:rsidR="003E4EC2" w:rsidRPr="00DC43BC" w:rsidTr="00DC43BC">
        <w:trPr>
          <w:trHeight w:val="420"/>
        </w:trPr>
        <w:tc>
          <w:tcPr>
            <w:tcW w:w="4260" w:type="dxa"/>
            <w:shd w:val="clear" w:color="auto" w:fill="auto"/>
            <w:vAlign w:val="center"/>
          </w:tcPr>
          <w:p w:rsidR="003E4EC2" w:rsidRPr="00DC43BC" w:rsidRDefault="003E4EC2" w:rsidP="00DC43BC">
            <w:pPr>
              <w:tabs>
                <w:tab w:val="left" w:pos="1440"/>
              </w:tabs>
              <w:spacing w:line="360" w:lineRule="auto"/>
              <w:outlineLvl w:val="0"/>
              <w:rPr>
                <w:rFonts w:ascii="宋体" w:hAnsi="宋体"/>
                <w:b/>
                <w:szCs w:val="21"/>
              </w:rPr>
            </w:pPr>
            <w:bookmarkStart w:id="1" w:name="_Toc297541877"/>
            <w:r w:rsidRPr="00DC43BC">
              <w:rPr>
                <w:rFonts w:ascii="宋体" w:hAnsi="宋体"/>
                <w:b/>
                <w:szCs w:val="21"/>
              </w:rPr>
              <w:t>课程名称：</w:t>
            </w:r>
            <w:bookmarkEnd w:id="1"/>
            <w:r w:rsidR="00913D7E" w:rsidRPr="00DC43BC">
              <w:rPr>
                <w:rFonts w:ascii="宋体" w:hAnsi="宋体" w:hint="eastAsia"/>
                <w:b/>
                <w:szCs w:val="21"/>
              </w:rPr>
              <w:t>工业锅炉</w:t>
            </w:r>
          </w:p>
        </w:tc>
        <w:tc>
          <w:tcPr>
            <w:tcW w:w="4262" w:type="dxa"/>
            <w:shd w:val="clear" w:color="auto" w:fill="auto"/>
            <w:vAlign w:val="center"/>
          </w:tcPr>
          <w:p w:rsidR="003E4EC2" w:rsidRPr="00DC43BC" w:rsidRDefault="003E4EC2" w:rsidP="00DC43BC">
            <w:pPr>
              <w:tabs>
                <w:tab w:val="left" w:pos="1440"/>
              </w:tabs>
              <w:spacing w:line="360" w:lineRule="auto"/>
              <w:outlineLvl w:val="0"/>
              <w:rPr>
                <w:rFonts w:ascii="宋体" w:hAnsi="宋体"/>
                <w:b/>
                <w:szCs w:val="21"/>
              </w:rPr>
            </w:pPr>
            <w:bookmarkStart w:id="2" w:name="_Toc297541878"/>
            <w:r w:rsidRPr="00DC43BC">
              <w:rPr>
                <w:rFonts w:ascii="宋体" w:hAnsi="宋体"/>
                <w:b/>
                <w:szCs w:val="21"/>
              </w:rPr>
              <w:t>课程类别：必修课</w:t>
            </w:r>
            <w:r w:rsidR="00E13414" w:rsidRPr="00DC43BC">
              <w:rPr>
                <w:rFonts w:ascii="宋体" w:hAnsi="宋体"/>
                <w:b/>
                <w:szCs w:val="21"/>
              </w:rPr>
              <w:t>□</w:t>
            </w:r>
            <w:r w:rsidR="004876DC" w:rsidRPr="00DC43BC">
              <w:rPr>
                <w:rFonts w:ascii="宋体" w:hAnsi="宋体" w:hint="eastAsia"/>
                <w:b/>
                <w:szCs w:val="21"/>
              </w:rPr>
              <w:t xml:space="preserve">  </w:t>
            </w:r>
            <w:r w:rsidRPr="00DC43BC">
              <w:rPr>
                <w:rFonts w:ascii="宋体" w:hAnsi="宋体"/>
                <w:b/>
                <w:szCs w:val="21"/>
              </w:rPr>
              <w:t>选修课</w:t>
            </w:r>
            <w:r w:rsidR="00E13414" w:rsidRPr="00DC43BC">
              <w:rPr>
                <w:rFonts w:ascii="宋体" w:hAnsi="宋体" w:hint="eastAsia"/>
                <w:b/>
                <w:szCs w:val="21"/>
              </w:rPr>
              <w:t>√</w:t>
            </w:r>
            <w:bookmarkEnd w:id="2"/>
          </w:p>
        </w:tc>
      </w:tr>
      <w:tr w:rsidR="003E4EC2" w:rsidRPr="00DC43BC" w:rsidTr="00DC43BC">
        <w:trPr>
          <w:trHeight w:val="420"/>
        </w:trPr>
        <w:tc>
          <w:tcPr>
            <w:tcW w:w="4260" w:type="dxa"/>
            <w:shd w:val="clear" w:color="auto" w:fill="auto"/>
            <w:vAlign w:val="center"/>
          </w:tcPr>
          <w:p w:rsidR="003E4EC2" w:rsidRPr="00DC43BC" w:rsidRDefault="002B2ACF" w:rsidP="00DC43BC">
            <w:pPr>
              <w:tabs>
                <w:tab w:val="left" w:pos="1440"/>
              </w:tabs>
              <w:spacing w:line="360" w:lineRule="auto"/>
              <w:outlineLvl w:val="0"/>
              <w:rPr>
                <w:rFonts w:ascii="宋体" w:hAnsi="宋体"/>
                <w:b/>
                <w:szCs w:val="21"/>
              </w:rPr>
            </w:pPr>
            <w:bookmarkStart w:id="3" w:name="_Toc297541879"/>
            <w:r w:rsidRPr="00DC43BC">
              <w:rPr>
                <w:rFonts w:ascii="宋体" w:hAnsi="宋体" w:hint="eastAsia"/>
                <w:b/>
                <w:szCs w:val="21"/>
              </w:rPr>
              <w:t>总</w:t>
            </w:r>
            <w:r w:rsidR="003E4EC2" w:rsidRPr="00DC43BC">
              <w:rPr>
                <w:rFonts w:ascii="宋体" w:hAnsi="宋体"/>
                <w:b/>
                <w:szCs w:val="21"/>
              </w:rPr>
              <w:t>学时/学分：</w:t>
            </w:r>
            <w:bookmarkEnd w:id="3"/>
            <w:r w:rsidR="00913D7E" w:rsidRPr="00DC43BC">
              <w:rPr>
                <w:rFonts w:hint="eastAsia"/>
                <w:b/>
                <w:szCs w:val="21"/>
              </w:rPr>
              <w:t>32</w:t>
            </w:r>
            <w:r w:rsidR="00A1186D" w:rsidRPr="00DC43BC">
              <w:rPr>
                <w:rFonts w:hint="eastAsia"/>
                <w:b/>
                <w:szCs w:val="21"/>
              </w:rPr>
              <w:t>/</w:t>
            </w:r>
            <w:r w:rsidR="001C7B20" w:rsidRPr="00DC43BC">
              <w:rPr>
                <w:rFonts w:hint="eastAsia"/>
                <w:b/>
                <w:szCs w:val="21"/>
              </w:rPr>
              <w:t>2</w:t>
            </w:r>
            <w:r w:rsidR="00F65AFB" w:rsidRPr="00DC43BC">
              <w:rPr>
                <w:rFonts w:hint="eastAsia"/>
                <w:b/>
                <w:szCs w:val="21"/>
              </w:rPr>
              <w:t>.0</w:t>
            </w:r>
          </w:p>
        </w:tc>
        <w:tc>
          <w:tcPr>
            <w:tcW w:w="4262" w:type="dxa"/>
            <w:shd w:val="clear" w:color="auto" w:fill="auto"/>
            <w:vAlign w:val="center"/>
          </w:tcPr>
          <w:p w:rsidR="003E4EC2" w:rsidRPr="00DC43BC" w:rsidRDefault="003E4EC2" w:rsidP="00DC43BC">
            <w:pPr>
              <w:tabs>
                <w:tab w:val="left" w:pos="1440"/>
              </w:tabs>
              <w:spacing w:line="360" w:lineRule="auto"/>
              <w:outlineLvl w:val="0"/>
              <w:rPr>
                <w:rFonts w:ascii="宋体" w:hAnsi="宋体"/>
                <w:b/>
                <w:szCs w:val="21"/>
              </w:rPr>
            </w:pPr>
            <w:bookmarkStart w:id="4" w:name="_Toc297541880"/>
            <w:r w:rsidRPr="00DC43BC">
              <w:rPr>
                <w:rFonts w:ascii="宋体" w:hAnsi="宋体"/>
                <w:b/>
                <w:szCs w:val="21"/>
              </w:rPr>
              <w:t>其中</w:t>
            </w:r>
            <w:r w:rsidR="002B2ACF" w:rsidRPr="00DC43BC">
              <w:rPr>
                <w:rFonts w:ascii="宋体" w:hAnsi="宋体" w:hint="eastAsia"/>
                <w:b/>
                <w:szCs w:val="21"/>
              </w:rPr>
              <w:t>理论学时/</w:t>
            </w:r>
            <w:r w:rsidRPr="00DC43BC">
              <w:rPr>
                <w:rFonts w:ascii="宋体" w:hAnsi="宋体"/>
                <w:b/>
                <w:szCs w:val="21"/>
              </w:rPr>
              <w:t>实验（实训、讨论等）学时：</w:t>
            </w:r>
            <w:bookmarkEnd w:id="4"/>
            <w:r w:rsidR="00246BD3" w:rsidRPr="00DC43BC">
              <w:rPr>
                <w:rFonts w:hint="eastAsia"/>
                <w:b/>
                <w:szCs w:val="21"/>
              </w:rPr>
              <w:t>28</w:t>
            </w:r>
            <w:r w:rsidR="002B2ACF" w:rsidRPr="00DC43BC">
              <w:rPr>
                <w:rFonts w:hint="eastAsia"/>
                <w:b/>
                <w:szCs w:val="21"/>
              </w:rPr>
              <w:t>/</w:t>
            </w:r>
            <w:r w:rsidR="00246BD3" w:rsidRPr="00DC43BC">
              <w:rPr>
                <w:rFonts w:hint="eastAsia"/>
                <w:b/>
                <w:szCs w:val="21"/>
              </w:rPr>
              <w:t>4</w:t>
            </w:r>
          </w:p>
        </w:tc>
      </w:tr>
      <w:tr w:rsidR="003E4EC2" w:rsidRPr="00DC43BC" w:rsidTr="00DC43BC">
        <w:trPr>
          <w:trHeight w:val="420"/>
        </w:trPr>
        <w:tc>
          <w:tcPr>
            <w:tcW w:w="4260" w:type="dxa"/>
            <w:shd w:val="clear" w:color="auto" w:fill="auto"/>
            <w:vAlign w:val="center"/>
          </w:tcPr>
          <w:p w:rsidR="003E4EC2" w:rsidRPr="00DC43BC" w:rsidRDefault="003E4EC2" w:rsidP="000F6326">
            <w:pPr>
              <w:tabs>
                <w:tab w:val="left" w:pos="1440"/>
              </w:tabs>
              <w:spacing w:line="360" w:lineRule="auto"/>
              <w:outlineLvl w:val="0"/>
              <w:rPr>
                <w:rFonts w:ascii="宋体" w:hAnsi="宋体"/>
                <w:b/>
                <w:szCs w:val="21"/>
              </w:rPr>
            </w:pPr>
            <w:bookmarkStart w:id="5" w:name="_Toc297541881"/>
            <w:r w:rsidRPr="00DC43BC">
              <w:rPr>
                <w:rFonts w:ascii="宋体" w:hAnsi="宋体"/>
                <w:b/>
                <w:szCs w:val="21"/>
              </w:rPr>
              <w:t>授课时间：</w:t>
            </w:r>
            <w:bookmarkEnd w:id="5"/>
            <w:r w:rsidR="000F6326">
              <w:rPr>
                <w:rFonts w:ascii="宋体" w:hAnsi="宋体" w:hint="eastAsia"/>
                <w:b/>
                <w:szCs w:val="21"/>
              </w:rPr>
              <w:t>五</w:t>
            </w:r>
            <w:r w:rsidR="002B2ACF" w:rsidRPr="00DC43BC">
              <w:rPr>
                <w:rFonts w:ascii="宋体" w:hAnsi="宋体" w:hint="eastAsia"/>
                <w:b/>
                <w:szCs w:val="21"/>
              </w:rPr>
              <w:t>（</w:t>
            </w:r>
            <w:r w:rsidR="000F6326">
              <w:rPr>
                <w:rFonts w:hint="eastAsia"/>
                <w:b/>
                <w:szCs w:val="21"/>
              </w:rPr>
              <w:t>1</w:t>
            </w:r>
            <w:r w:rsidR="002B2ACF" w:rsidRPr="00DC43BC">
              <w:rPr>
                <w:rFonts w:hint="eastAsia"/>
                <w:b/>
                <w:szCs w:val="21"/>
              </w:rPr>
              <w:t>，</w:t>
            </w:r>
            <w:r w:rsidR="000F6326">
              <w:rPr>
                <w:rFonts w:hint="eastAsia"/>
                <w:b/>
                <w:szCs w:val="21"/>
              </w:rPr>
              <w:t>2</w:t>
            </w:r>
            <w:r w:rsidR="00D465CF" w:rsidRPr="00DC43BC">
              <w:rPr>
                <w:rFonts w:ascii="宋体" w:hAnsi="宋体" w:hint="eastAsia"/>
                <w:b/>
                <w:szCs w:val="21"/>
              </w:rPr>
              <w:t>）</w:t>
            </w:r>
            <w:r w:rsidR="00D465CF" w:rsidRPr="00DC43BC">
              <w:rPr>
                <w:rFonts w:hint="eastAsia"/>
                <w:b/>
                <w:szCs w:val="21"/>
              </w:rPr>
              <w:t>/1</w:t>
            </w:r>
            <w:r w:rsidR="002B2ACF" w:rsidRPr="00DC43BC">
              <w:rPr>
                <w:rFonts w:hint="eastAsia"/>
                <w:b/>
                <w:szCs w:val="21"/>
              </w:rPr>
              <w:t>-1</w:t>
            </w:r>
            <w:r w:rsidR="00D465CF" w:rsidRPr="00DC43BC">
              <w:rPr>
                <w:rFonts w:hint="eastAsia"/>
                <w:b/>
                <w:szCs w:val="21"/>
              </w:rPr>
              <w:t>6</w:t>
            </w:r>
            <w:r w:rsidR="002B2ACF" w:rsidRPr="00DC43BC">
              <w:rPr>
                <w:rFonts w:ascii="宋体" w:hAnsi="宋体" w:hint="eastAsia"/>
                <w:b/>
                <w:szCs w:val="21"/>
              </w:rPr>
              <w:t>周</w:t>
            </w:r>
          </w:p>
        </w:tc>
        <w:tc>
          <w:tcPr>
            <w:tcW w:w="4262" w:type="dxa"/>
            <w:shd w:val="clear" w:color="auto" w:fill="auto"/>
            <w:vAlign w:val="center"/>
          </w:tcPr>
          <w:p w:rsidR="003E4EC2" w:rsidRPr="00DC43BC" w:rsidRDefault="003E4EC2" w:rsidP="000F6326">
            <w:pPr>
              <w:tabs>
                <w:tab w:val="left" w:pos="1440"/>
              </w:tabs>
              <w:spacing w:line="360" w:lineRule="auto"/>
              <w:outlineLvl w:val="0"/>
              <w:rPr>
                <w:rFonts w:ascii="宋体" w:hAnsi="宋体"/>
                <w:b/>
                <w:szCs w:val="21"/>
              </w:rPr>
            </w:pPr>
            <w:bookmarkStart w:id="6" w:name="_Toc297541882"/>
            <w:r w:rsidRPr="00DC43BC">
              <w:rPr>
                <w:rFonts w:ascii="宋体" w:hAnsi="宋体"/>
                <w:b/>
                <w:szCs w:val="21"/>
              </w:rPr>
              <w:t>授课地点：</w:t>
            </w:r>
            <w:bookmarkEnd w:id="6"/>
            <w:r w:rsidR="00D26811" w:rsidRPr="00DC43BC">
              <w:rPr>
                <w:rFonts w:hint="eastAsia"/>
                <w:b/>
                <w:szCs w:val="21"/>
              </w:rPr>
              <w:t>7B4</w:t>
            </w:r>
            <w:r w:rsidR="000F6326">
              <w:rPr>
                <w:rFonts w:hint="eastAsia"/>
                <w:b/>
                <w:szCs w:val="21"/>
              </w:rPr>
              <w:t>09</w:t>
            </w:r>
          </w:p>
        </w:tc>
      </w:tr>
      <w:tr w:rsidR="003E4EC2" w:rsidRPr="00DC43BC" w:rsidTr="00DC43BC">
        <w:trPr>
          <w:trHeight w:val="420"/>
        </w:trPr>
        <w:tc>
          <w:tcPr>
            <w:tcW w:w="4260" w:type="dxa"/>
            <w:shd w:val="clear" w:color="auto" w:fill="auto"/>
            <w:vAlign w:val="center"/>
          </w:tcPr>
          <w:p w:rsidR="003E4EC2" w:rsidRPr="00DC43BC" w:rsidRDefault="003E4EC2" w:rsidP="00DC43BC">
            <w:pPr>
              <w:tabs>
                <w:tab w:val="left" w:pos="1440"/>
              </w:tabs>
              <w:spacing w:line="360" w:lineRule="auto"/>
              <w:outlineLvl w:val="0"/>
              <w:rPr>
                <w:rFonts w:ascii="宋体" w:hAnsi="宋体"/>
                <w:b/>
                <w:szCs w:val="21"/>
              </w:rPr>
            </w:pPr>
            <w:bookmarkStart w:id="7" w:name="_Toc297541883"/>
            <w:r w:rsidRPr="00DC43BC">
              <w:rPr>
                <w:rFonts w:ascii="宋体" w:hAnsi="宋体"/>
                <w:b/>
                <w:szCs w:val="21"/>
              </w:rPr>
              <w:t>任课教师姓名：</w:t>
            </w:r>
            <w:bookmarkEnd w:id="7"/>
            <w:proofErr w:type="gramStart"/>
            <w:r w:rsidR="00D26811" w:rsidRPr="00DC43BC">
              <w:rPr>
                <w:rFonts w:ascii="宋体" w:hAnsi="宋体" w:hint="eastAsia"/>
                <w:b/>
                <w:szCs w:val="21"/>
              </w:rPr>
              <w:t>陈佰满</w:t>
            </w:r>
            <w:proofErr w:type="gramEnd"/>
          </w:p>
        </w:tc>
        <w:tc>
          <w:tcPr>
            <w:tcW w:w="4262" w:type="dxa"/>
            <w:shd w:val="clear" w:color="auto" w:fill="auto"/>
            <w:vAlign w:val="center"/>
          </w:tcPr>
          <w:p w:rsidR="003E4EC2" w:rsidRPr="00DC43BC" w:rsidRDefault="003E4EC2" w:rsidP="00DC43BC">
            <w:pPr>
              <w:tabs>
                <w:tab w:val="left" w:pos="1440"/>
              </w:tabs>
              <w:spacing w:line="360" w:lineRule="auto"/>
              <w:outlineLvl w:val="0"/>
              <w:rPr>
                <w:rFonts w:ascii="宋体" w:hAnsi="宋体"/>
                <w:b/>
                <w:szCs w:val="21"/>
              </w:rPr>
            </w:pPr>
            <w:bookmarkStart w:id="8" w:name="_Toc297541884"/>
            <w:r w:rsidRPr="00DC43BC">
              <w:rPr>
                <w:rFonts w:ascii="宋体" w:hAnsi="宋体"/>
                <w:b/>
                <w:szCs w:val="21"/>
              </w:rPr>
              <w:t>职称：</w:t>
            </w:r>
            <w:bookmarkEnd w:id="8"/>
            <w:r w:rsidR="00D465CF" w:rsidRPr="00DC43BC">
              <w:rPr>
                <w:rFonts w:ascii="宋体" w:hAnsi="宋体" w:hint="eastAsia"/>
                <w:b/>
                <w:szCs w:val="21"/>
              </w:rPr>
              <w:t>讲师</w:t>
            </w:r>
          </w:p>
        </w:tc>
      </w:tr>
      <w:tr w:rsidR="00C53E5B" w:rsidRPr="00DC43BC" w:rsidTr="00DC43BC">
        <w:trPr>
          <w:trHeight w:val="420"/>
        </w:trPr>
        <w:tc>
          <w:tcPr>
            <w:tcW w:w="4260" w:type="dxa"/>
            <w:shd w:val="clear" w:color="auto" w:fill="auto"/>
            <w:vAlign w:val="center"/>
          </w:tcPr>
          <w:p w:rsidR="00C53E5B" w:rsidRPr="00DC43BC" w:rsidRDefault="00C53E5B" w:rsidP="00DC43BC">
            <w:pPr>
              <w:tabs>
                <w:tab w:val="left" w:pos="1440"/>
              </w:tabs>
              <w:spacing w:line="360" w:lineRule="auto"/>
              <w:outlineLvl w:val="0"/>
              <w:rPr>
                <w:rFonts w:ascii="宋体" w:hAnsi="宋体"/>
                <w:b/>
                <w:szCs w:val="21"/>
              </w:rPr>
            </w:pPr>
            <w:bookmarkStart w:id="9" w:name="_Toc297541885"/>
            <w:r w:rsidRPr="00DC43BC">
              <w:rPr>
                <w:rFonts w:ascii="宋体" w:hAnsi="宋体" w:hint="eastAsia"/>
                <w:b/>
                <w:szCs w:val="21"/>
              </w:rPr>
              <w:t>开课单位</w:t>
            </w:r>
            <w:r w:rsidRPr="00DC43BC">
              <w:rPr>
                <w:rFonts w:ascii="宋体" w:hAnsi="宋体"/>
                <w:b/>
                <w:szCs w:val="21"/>
              </w:rPr>
              <w:t>：</w:t>
            </w:r>
            <w:bookmarkEnd w:id="9"/>
            <w:r w:rsidRPr="00DC43BC">
              <w:rPr>
                <w:rFonts w:ascii="宋体" w:hAnsi="宋体" w:hint="eastAsia"/>
                <w:b/>
                <w:szCs w:val="21"/>
              </w:rPr>
              <w:t>能源与化工系</w:t>
            </w:r>
          </w:p>
        </w:tc>
        <w:tc>
          <w:tcPr>
            <w:tcW w:w="4262" w:type="dxa"/>
            <w:shd w:val="clear" w:color="auto" w:fill="auto"/>
            <w:vAlign w:val="center"/>
          </w:tcPr>
          <w:p w:rsidR="00C53E5B" w:rsidRPr="00DC43BC" w:rsidRDefault="00C53E5B" w:rsidP="000F6326">
            <w:pPr>
              <w:tabs>
                <w:tab w:val="left" w:pos="1440"/>
              </w:tabs>
              <w:spacing w:after="120" w:line="360" w:lineRule="auto"/>
              <w:outlineLvl w:val="0"/>
              <w:rPr>
                <w:rFonts w:ascii="宋体" w:eastAsia="楷体_GB2312" w:hAnsi="宋体"/>
                <w:b/>
                <w:sz w:val="32"/>
                <w:szCs w:val="21"/>
              </w:rPr>
            </w:pPr>
            <w:r w:rsidRPr="00DC43BC">
              <w:rPr>
                <w:rFonts w:ascii="宋体" w:hAnsi="宋体" w:hint="eastAsia"/>
                <w:b/>
                <w:szCs w:val="21"/>
              </w:rPr>
              <w:t>适用专业班级：201</w:t>
            </w:r>
            <w:r w:rsidR="000F6326">
              <w:rPr>
                <w:rFonts w:ascii="宋体" w:hAnsi="宋体" w:hint="eastAsia"/>
                <w:b/>
                <w:szCs w:val="21"/>
              </w:rPr>
              <w:t>2</w:t>
            </w:r>
            <w:r w:rsidRPr="00DC43BC">
              <w:rPr>
                <w:rFonts w:ascii="宋体" w:hAnsi="宋体" w:hint="eastAsia"/>
                <w:b/>
                <w:szCs w:val="21"/>
              </w:rPr>
              <w:t xml:space="preserve">热能本1班 </w:t>
            </w:r>
          </w:p>
        </w:tc>
      </w:tr>
      <w:tr w:rsidR="003E4EC2" w:rsidRPr="00DC43BC" w:rsidTr="00DC43BC">
        <w:trPr>
          <w:trHeight w:val="420"/>
        </w:trPr>
        <w:tc>
          <w:tcPr>
            <w:tcW w:w="4260" w:type="dxa"/>
            <w:shd w:val="clear" w:color="auto" w:fill="auto"/>
            <w:vAlign w:val="center"/>
          </w:tcPr>
          <w:p w:rsidR="003E4EC2" w:rsidRPr="00DC43BC" w:rsidRDefault="003E4EC2" w:rsidP="00DC43BC">
            <w:pPr>
              <w:tabs>
                <w:tab w:val="left" w:pos="1440"/>
              </w:tabs>
              <w:spacing w:line="360" w:lineRule="auto"/>
              <w:outlineLvl w:val="0"/>
              <w:rPr>
                <w:rFonts w:ascii="宋体" w:hAnsi="宋体"/>
                <w:b/>
                <w:szCs w:val="21"/>
              </w:rPr>
            </w:pPr>
            <w:bookmarkStart w:id="10" w:name="_Toc297541886"/>
            <w:r w:rsidRPr="00DC43BC">
              <w:rPr>
                <w:rFonts w:ascii="宋体" w:hAnsi="宋体"/>
                <w:b/>
                <w:szCs w:val="21"/>
              </w:rPr>
              <w:t>联系电话：</w:t>
            </w:r>
            <w:bookmarkEnd w:id="10"/>
            <w:r w:rsidR="00B74062" w:rsidRPr="00DC43BC">
              <w:rPr>
                <w:rFonts w:ascii="宋体" w:hAnsi="宋体" w:hint="eastAsia"/>
                <w:b/>
                <w:szCs w:val="21"/>
              </w:rPr>
              <w:t>1</w:t>
            </w:r>
            <w:r w:rsidR="00D26811" w:rsidRPr="00DC43BC">
              <w:rPr>
                <w:rFonts w:ascii="宋体" w:hAnsi="宋体" w:hint="eastAsia"/>
                <w:b/>
                <w:szCs w:val="21"/>
              </w:rPr>
              <w:t>3538580005</w:t>
            </w:r>
          </w:p>
        </w:tc>
        <w:tc>
          <w:tcPr>
            <w:tcW w:w="4262" w:type="dxa"/>
            <w:shd w:val="clear" w:color="auto" w:fill="auto"/>
            <w:vAlign w:val="center"/>
          </w:tcPr>
          <w:p w:rsidR="003E4EC2" w:rsidRPr="00DC43BC" w:rsidRDefault="003E4EC2" w:rsidP="00605E98">
            <w:pPr>
              <w:rPr>
                <w:rFonts w:ascii="宋体" w:hAnsi="宋体"/>
                <w:b/>
                <w:szCs w:val="21"/>
              </w:rPr>
            </w:pPr>
            <w:bookmarkStart w:id="11" w:name="_Toc297541887"/>
            <w:r w:rsidRPr="00DC43BC">
              <w:rPr>
                <w:b/>
                <w:szCs w:val="21"/>
              </w:rPr>
              <w:t>Email:</w:t>
            </w:r>
            <w:bookmarkEnd w:id="11"/>
            <w:r w:rsidR="004C18F6" w:rsidRPr="00DC43BC">
              <w:rPr>
                <w:rFonts w:hint="eastAsia"/>
                <w:b/>
                <w:szCs w:val="21"/>
              </w:rPr>
              <w:t xml:space="preserve"> </w:t>
            </w:r>
            <w:r w:rsidR="00D26811" w:rsidRPr="00DC43BC">
              <w:rPr>
                <w:rFonts w:hint="eastAsia"/>
                <w:b/>
                <w:szCs w:val="21"/>
              </w:rPr>
              <w:t>chenbm</w:t>
            </w:r>
            <w:r w:rsidR="00D465CF" w:rsidRPr="00DC43BC">
              <w:rPr>
                <w:rFonts w:hint="eastAsia"/>
                <w:b/>
                <w:szCs w:val="21"/>
              </w:rPr>
              <w:t>@</w:t>
            </w:r>
            <w:r w:rsidR="00D26811" w:rsidRPr="00DC43BC">
              <w:rPr>
                <w:rFonts w:hint="eastAsia"/>
                <w:b/>
                <w:szCs w:val="21"/>
              </w:rPr>
              <w:t>dgut.edu.cn</w:t>
            </w:r>
          </w:p>
        </w:tc>
      </w:tr>
      <w:tr w:rsidR="003E4EC2" w:rsidRPr="00DC43BC" w:rsidTr="00DC43BC">
        <w:trPr>
          <w:trHeight w:val="420"/>
        </w:trPr>
        <w:tc>
          <w:tcPr>
            <w:tcW w:w="8522" w:type="dxa"/>
            <w:gridSpan w:val="2"/>
            <w:shd w:val="clear" w:color="auto" w:fill="auto"/>
            <w:vAlign w:val="center"/>
          </w:tcPr>
          <w:p w:rsidR="003E4EC2" w:rsidRPr="00DC43BC" w:rsidRDefault="003E4EC2" w:rsidP="00DC43BC">
            <w:pPr>
              <w:tabs>
                <w:tab w:val="left" w:pos="1440"/>
              </w:tabs>
              <w:spacing w:beforeLines="20" w:before="62" w:afterLines="10" w:after="31" w:line="360" w:lineRule="auto"/>
              <w:outlineLvl w:val="0"/>
              <w:rPr>
                <w:rFonts w:ascii="宋体" w:hAnsi="宋体"/>
                <w:b/>
                <w:szCs w:val="21"/>
              </w:rPr>
            </w:pPr>
            <w:bookmarkStart w:id="12" w:name="_Toc297541888"/>
            <w:r w:rsidRPr="00DC43BC">
              <w:rPr>
                <w:rFonts w:ascii="宋体" w:hAnsi="宋体"/>
                <w:b/>
                <w:szCs w:val="21"/>
              </w:rPr>
              <w:t>答疑时间、地点与方式：</w:t>
            </w:r>
            <w:bookmarkEnd w:id="12"/>
            <w:r w:rsidR="000C791D" w:rsidRPr="00DC43BC">
              <w:rPr>
                <w:b/>
                <w:szCs w:val="21"/>
              </w:rPr>
              <w:t>1</w:t>
            </w:r>
            <w:r w:rsidR="000C791D" w:rsidRPr="00DC43BC">
              <w:rPr>
                <w:rFonts w:ascii="宋体" w:hAnsi="宋体"/>
                <w:b/>
                <w:szCs w:val="21"/>
              </w:rPr>
              <w:t>.每次上课的课前、课间和课后，采用一对一的问答方式；</w:t>
            </w:r>
            <w:r w:rsidR="000C791D" w:rsidRPr="00DC43BC">
              <w:rPr>
                <w:b/>
                <w:szCs w:val="21"/>
              </w:rPr>
              <w:t>2</w:t>
            </w:r>
            <w:r w:rsidR="000C791D" w:rsidRPr="00DC43BC">
              <w:rPr>
                <w:rFonts w:ascii="宋体" w:hAnsi="宋体"/>
                <w:b/>
                <w:szCs w:val="21"/>
              </w:rPr>
              <w:t>.每次发放作业时，采用集中讲解方式。</w:t>
            </w:r>
          </w:p>
        </w:tc>
      </w:tr>
    </w:tbl>
    <w:p w:rsidR="00656D72" w:rsidRPr="00526899" w:rsidRDefault="003E4EC2" w:rsidP="00526899">
      <w:pPr>
        <w:tabs>
          <w:tab w:val="left" w:pos="1440"/>
        </w:tabs>
        <w:spacing w:beforeLines="20" w:before="62" w:afterLines="20" w:after="62" w:line="340" w:lineRule="exact"/>
        <w:ind w:firstLineChars="196" w:firstLine="472"/>
        <w:outlineLvl w:val="0"/>
        <w:rPr>
          <w:rFonts w:ascii="宋体" w:hAnsi="宋体"/>
          <w:b/>
          <w:sz w:val="24"/>
        </w:rPr>
      </w:pPr>
      <w:bookmarkStart w:id="13" w:name="_Toc297541889"/>
      <w:r w:rsidRPr="002B2ACF">
        <w:rPr>
          <w:rFonts w:ascii="宋体" w:hAnsi="宋体" w:hint="eastAsia"/>
          <w:b/>
          <w:sz w:val="24"/>
        </w:rPr>
        <w:t>二、课程简介</w:t>
      </w:r>
      <w:bookmarkEnd w:id="13"/>
    </w:p>
    <w:p w:rsidR="00722EA9" w:rsidRPr="005971DB" w:rsidRDefault="007B2FFE" w:rsidP="005971DB">
      <w:pPr>
        <w:tabs>
          <w:tab w:val="left" w:pos="1440"/>
        </w:tabs>
        <w:spacing w:line="360" w:lineRule="auto"/>
        <w:ind w:firstLine="482"/>
        <w:outlineLvl w:val="0"/>
        <w:rPr>
          <w:rFonts w:ascii="宋体" w:hAnsi="宋体"/>
          <w:sz w:val="24"/>
        </w:rPr>
      </w:pPr>
      <w:r>
        <w:rPr>
          <w:rFonts w:ascii="宋体" w:hAnsi="宋体" w:hint="eastAsia"/>
          <w:sz w:val="24"/>
        </w:rPr>
        <w:t>《工业锅炉</w:t>
      </w:r>
      <w:r w:rsidR="00656D72">
        <w:rPr>
          <w:rFonts w:ascii="宋体" w:hAnsi="宋体" w:hint="eastAsia"/>
          <w:sz w:val="24"/>
        </w:rPr>
        <w:t>》是热能与动力工程专业的一门</w:t>
      </w:r>
      <w:r w:rsidR="00656D72" w:rsidRPr="00656D72">
        <w:rPr>
          <w:rFonts w:ascii="宋体" w:hAnsi="宋体" w:hint="eastAsia"/>
          <w:sz w:val="24"/>
        </w:rPr>
        <w:t>专业</w:t>
      </w:r>
      <w:r w:rsidR="00656D72">
        <w:rPr>
          <w:rFonts w:ascii="宋体" w:hAnsi="宋体" w:hint="eastAsia"/>
          <w:sz w:val="24"/>
        </w:rPr>
        <w:t>基础选修</w:t>
      </w:r>
      <w:r w:rsidR="00656D72" w:rsidRPr="00656D72">
        <w:rPr>
          <w:rFonts w:ascii="宋体" w:hAnsi="宋体" w:hint="eastAsia"/>
          <w:sz w:val="24"/>
        </w:rPr>
        <w:t>课程。通过该课程的学习，学生应能掌握锅炉工作的基本原理，具有锅炉安全、经济运行的一般知识，并培养分析工程问题、</w:t>
      </w:r>
      <w:r w:rsidR="00656D72" w:rsidRPr="00CE4856">
        <w:rPr>
          <w:rFonts w:ascii="宋体" w:hAnsi="宋体" w:hint="eastAsia"/>
          <w:sz w:val="24"/>
        </w:rPr>
        <w:t>设计、计算和试验的初步能力</w:t>
      </w:r>
      <w:r w:rsidR="00722EA9" w:rsidRPr="00B224C8">
        <w:rPr>
          <w:rFonts w:ascii="宋体" w:hAnsi="宋体" w:hint="eastAsia"/>
          <w:sz w:val="24"/>
        </w:rPr>
        <w:t>的工作打下必要的基础。</w:t>
      </w:r>
    </w:p>
    <w:p w:rsidR="003E4EC2" w:rsidRPr="00A52B4C" w:rsidRDefault="003E4EC2" w:rsidP="00456BBF">
      <w:pPr>
        <w:tabs>
          <w:tab w:val="left" w:pos="1440"/>
        </w:tabs>
        <w:spacing w:beforeLines="20" w:before="62" w:afterLines="20" w:after="62" w:line="340" w:lineRule="exact"/>
        <w:ind w:firstLineChars="196" w:firstLine="472"/>
        <w:outlineLvl w:val="0"/>
        <w:rPr>
          <w:rFonts w:ascii="宋体" w:hAnsi="宋体"/>
          <w:b/>
          <w:sz w:val="24"/>
        </w:rPr>
      </w:pPr>
      <w:r w:rsidRPr="00A52B4C">
        <w:rPr>
          <w:rFonts w:ascii="宋体" w:hAnsi="宋体" w:hint="eastAsia"/>
          <w:b/>
          <w:sz w:val="24"/>
        </w:rPr>
        <w:t>三、课程目标</w:t>
      </w:r>
    </w:p>
    <w:p w:rsidR="003E4EC2" w:rsidRPr="00A1186D" w:rsidRDefault="003E4EC2" w:rsidP="00A1186D">
      <w:pPr>
        <w:tabs>
          <w:tab w:val="left" w:pos="1440"/>
        </w:tabs>
        <w:spacing w:line="360" w:lineRule="auto"/>
        <w:ind w:firstLine="482"/>
        <w:outlineLvl w:val="0"/>
        <w:rPr>
          <w:rFonts w:ascii="宋体" w:hAnsi="宋体"/>
          <w:sz w:val="24"/>
        </w:rPr>
      </w:pPr>
      <w:r w:rsidRPr="00A1186D">
        <w:rPr>
          <w:rFonts w:ascii="宋体" w:hAnsi="宋体" w:hint="eastAsia"/>
          <w:sz w:val="24"/>
        </w:rPr>
        <w:t>结合专业培养目标，提出本课程要达到的目标。这些目标包括：</w:t>
      </w:r>
    </w:p>
    <w:p w:rsidR="00555C79" w:rsidRPr="00A1186D" w:rsidRDefault="003E4EC2" w:rsidP="00936533">
      <w:pPr>
        <w:tabs>
          <w:tab w:val="left" w:pos="1440"/>
        </w:tabs>
        <w:spacing w:line="360" w:lineRule="auto"/>
        <w:ind w:firstLineChars="200" w:firstLine="482"/>
        <w:outlineLvl w:val="0"/>
        <w:rPr>
          <w:rFonts w:ascii="宋体" w:hAnsi="宋体"/>
          <w:sz w:val="24"/>
        </w:rPr>
      </w:pPr>
      <w:r w:rsidRPr="00936533">
        <w:rPr>
          <w:rFonts w:ascii="宋体" w:hAnsi="宋体"/>
          <w:b/>
          <w:sz w:val="24"/>
        </w:rPr>
        <w:t>1</w:t>
      </w:r>
      <w:r w:rsidR="00DF5582" w:rsidRPr="005C6004">
        <w:rPr>
          <w:rFonts w:ascii="宋体" w:hAnsi="宋体" w:hint="eastAsia"/>
          <w:b/>
          <w:sz w:val="24"/>
        </w:rPr>
        <w:t>．</w:t>
      </w:r>
      <w:r w:rsidRPr="005C6004">
        <w:rPr>
          <w:rFonts w:ascii="宋体" w:hAnsi="宋体"/>
          <w:b/>
          <w:sz w:val="24"/>
        </w:rPr>
        <w:t>知识与</w:t>
      </w:r>
      <w:r w:rsidR="00A35994">
        <w:rPr>
          <w:rFonts w:ascii="宋体" w:hAnsi="宋体" w:hint="eastAsia"/>
          <w:b/>
          <w:sz w:val="24"/>
        </w:rPr>
        <w:t>技能</w:t>
      </w:r>
      <w:r w:rsidR="006B16C2">
        <w:rPr>
          <w:rFonts w:ascii="宋体" w:hAnsi="宋体" w:hint="eastAsia"/>
          <w:b/>
          <w:sz w:val="24"/>
        </w:rPr>
        <w:t>目标</w:t>
      </w:r>
      <w:r w:rsidRPr="00936533">
        <w:rPr>
          <w:rFonts w:ascii="宋体" w:hAnsi="宋体"/>
          <w:b/>
          <w:sz w:val="24"/>
        </w:rPr>
        <w:t>：</w:t>
      </w:r>
      <w:r w:rsidR="008436D7" w:rsidRPr="00A1186D">
        <w:rPr>
          <w:rFonts w:ascii="宋体" w:hAnsi="宋体"/>
          <w:sz w:val="24"/>
        </w:rPr>
        <w:t>通过本课程的学习，使</w:t>
      </w:r>
      <w:r w:rsidR="002C215C" w:rsidRPr="00B224C8">
        <w:rPr>
          <w:rFonts w:ascii="宋体" w:hAnsi="宋体" w:hint="eastAsia"/>
          <w:sz w:val="24"/>
        </w:rPr>
        <w:t>学生熟练掌握</w:t>
      </w:r>
      <w:r w:rsidR="00AF03C8">
        <w:rPr>
          <w:rFonts w:ascii="宋体" w:hAnsi="宋体" w:hint="eastAsia"/>
          <w:sz w:val="24"/>
        </w:rPr>
        <w:t>锅炉工作原理，炉内过程和锅内过程的基本概念，掌握</w:t>
      </w:r>
      <w:r w:rsidR="00AF03C8" w:rsidRPr="00555C79">
        <w:rPr>
          <w:rFonts w:ascii="宋体" w:hAnsi="宋体" w:hint="eastAsia"/>
          <w:sz w:val="24"/>
        </w:rPr>
        <w:t>锅炉热力计算及水循环计算方法</w:t>
      </w:r>
      <w:r w:rsidR="00AF03C8">
        <w:rPr>
          <w:rFonts w:ascii="宋体" w:hAnsi="宋体" w:hint="eastAsia"/>
          <w:sz w:val="24"/>
        </w:rPr>
        <w:t>，</w:t>
      </w:r>
      <w:r w:rsidR="00AF03C8" w:rsidRPr="00555C79">
        <w:rPr>
          <w:rFonts w:ascii="宋体" w:hAnsi="宋体" w:hint="eastAsia"/>
          <w:sz w:val="24"/>
        </w:rPr>
        <w:t>能独立地应用基本理论，分析锅炉设计和运行的有关问题。</w:t>
      </w:r>
      <w:r w:rsidR="00C02611">
        <w:rPr>
          <w:rFonts w:ascii="宋体" w:hAnsi="宋体" w:hint="eastAsia"/>
          <w:sz w:val="24"/>
        </w:rPr>
        <w:t>在知识传授过程中，注重理论与工程实践相结合，让学生能够把所学知识融入到工程实践问题分析中。</w:t>
      </w:r>
    </w:p>
    <w:p w:rsidR="005C6004" w:rsidRPr="00715675" w:rsidRDefault="003E4EC2" w:rsidP="00936533">
      <w:pPr>
        <w:tabs>
          <w:tab w:val="left" w:pos="1440"/>
        </w:tabs>
        <w:spacing w:line="360" w:lineRule="auto"/>
        <w:ind w:firstLineChars="245" w:firstLine="590"/>
        <w:outlineLvl w:val="0"/>
        <w:rPr>
          <w:rFonts w:ascii="宋体" w:hAnsi="宋体"/>
          <w:sz w:val="24"/>
        </w:rPr>
      </w:pPr>
      <w:r w:rsidRPr="00936533">
        <w:rPr>
          <w:rFonts w:ascii="宋体" w:hAnsi="宋体"/>
          <w:b/>
          <w:sz w:val="24"/>
        </w:rPr>
        <w:t>2</w:t>
      </w:r>
      <w:r w:rsidR="00DF5582" w:rsidRPr="00936533">
        <w:rPr>
          <w:rFonts w:ascii="宋体" w:hAnsi="宋体" w:hint="eastAsia"/>
          <w:b/>
          <w:sz w:val="24"/>
        </w:rPr>
        <w:t>．</w:t>
      </w:r>
      <w:r w:rsidR="00A35994" w:rsidRPr="00936533">
        <w:rPr>
          <w:rFonts w:ascii="宋体" w:hAnsi="宋体" w:hint="eastAsia"/>
          <w:b/>
          <w:sz w:val="24"/>
        </w:rPr>
        <w:t>过程与方法</w:t>
      </w:r>
      <w:r w:rsidRPr="00936533">
        <w:rPr>
          <w:rFonts w:ascii="宋体" w:hAnsi="宋体"/>
          <w:b/>
          <w:sz w:val="24"/>
        </w:rPr>
        <w:t>目标：</w:t>
      </w:r>
      <w:r w:rsidR="00014491">
        <w:rPr>
          <w:rFonts w:ascii="宋体" w:hAnsi="宋体" w:hint="eastAsia"/>
          <w:sz w:val="24"/>
        </w:rPr>
        <w:t>在学习这门课程中</w:t>
      </w:r>
      <w:r w:rsidR="00715675">
        <w:rPr>
          <w:rFonts w:ascii="宋体" w:hAnsi="宋体" w:hint="eastAsia"/>
          <w:sz w:val="24"/>
        </w:rPr>
        <w:t>，</w:t>
      </w:r>
      <w:r w:rsidR="007C6A7B">
        <w:rPr>
          <w:rFonts w:ascii="宋体" w:hAnsi="宋体" w:hint="eastAsia"/>
          <w:sz w:val="24"/>
        </w:rPr>
        <w:t>向学生灌输工程系统和工艺的概念，注重锅炉系统的</w:t>
      </w:r>
      <w:r w:rsidR="00092F82">
        <w:rPr>
          <w:rFonts w:ascii="宋体" w:hAnsi="宋体" w:hint="eastAsia"/>
          <w:sz w:val="24"/>
        </w:rPr>
        <w:t>工作原理，具备分析系统安全、经济运行的理论知识，并培养学生分析和解决工程问题的能力。</w:t>
      </w:r>
      <w:r w:rsidR="0072286F">
        <w:rPr>
          <w:rFonts w:ascii="宋体" w:hAnsi="宋体" w:hint="eastAsia"/>
          <w:sz w:val="24"/>
        </w:rPr>
        <w:t>使学生的</w:t>
      </w:r>
      <w:r w:rsidR="00721442">
        <w:rPr>
          <w:rFonts w:ascii="宋体" w:hAnsi="宋体" w:hint="eastAsia"/>
          <w:sz w:val="24"/>
        </w:rPr>
        <w:t>分析</w:t>
      </w:r>
      <w:r w:rsidR="0072286F">
        <w:rPr>
          <w:rFonts w:ascii="宋体" w:hAnsi="宋体" w:hint="eastAsia"/>
          <w:sz w:val="24"/>
        </w:rPr>
        <w:t>思维得到一定的训练，逐步形成科学的学习观和方法论。</w:t>
      </w:r>
    </w:p>
    <w:p w:rsidR="003D02F3" w:rsidRDefault="003E4EC2" w:rsidP="00936533">
      <w:pPr>
        <w:tabs>
          <w:tab w:val="left" w:pos="1440"/>
        </w:tabs>
        <w:spacing w:line="360" w:lineRule="auto"/>
        <w:ind w:firstLineChars="245" w:firstLine="590"/>
        <w:outlineLvl w:val="0"/>
        <w:rPr>
          <w:rFonts w:ascii="宋体" w:hAnsi="宋体"/>
          <w:sz w:val="24"/>
        </w:rPr>
      </w:pPr>
      <w:r w:rsidRPr="00936533">
        <w:rPr>
          <w:rFonts w:ascii="宋体" w:hAnsi="宋体"/>
          <w:b/>
          <w:sz w:val="24"/>
        </w:rPr>
        <w:t>3</w:t>
      </w:r>
      <w:r w:rsidR="00DF5582" w:rsidRPr="00981FF9">
        <w:rPr>
          <w:rFonts w:ascii="宋体" w:hAnsi="宋体" w:hint="eastAsia"/>
          <w:b/>
          <w:sz w:val="24"/>
        </w:rPr>
        <w:t>．</w:t>
      </w:r>
      <w:r w:rsidR="005114DE" w:rsidRPr="005114DE">
        <w:rPr>
          <w:rFonts w:ascii="宋体" w:hAnsi="宋体" w:hint="eastAsia"/>
          <w:b/>
          <w:sz w:val="24"/>
        </w:rPr>
        <w:t>情感、态度与价值观发展目标</w:t>
      </w:r>
      <w:r w:rsidRPr="00981FF9">
        <w:rPr>
          <w:rFonts w:ascii="宋体" w:hAnsi="宋体"/>
          <w:b/>
          <w:sz w:val="24"/>
        </w:rPr>
        <w:t>：</w:t>
      </w:r>
      <w:r w:rsidR="00456BBF" w:rsidRPr="003C2904">
        <w:rPr>
          <w:rFonts w:ascii="宋体" w:hAnsi="宋体" w:hint="eastAsia"/>
          <w:sz w:val="24"/>
        </w:rPr>
        <w:t>通过本课程的学习，培养作为一个</w:t>
      </w:r>
      <w:r w:rsidR="00421015">
        <w:rPr>
          <w:rFonts w:ascii="宋体" w:hAnsi="宋体" w:hint="eastAsia"/>
          <w:sz w:val="24"/>
        </w:rPr>
        <w:t>热能</w:t>
      </w:r>
      <w:r w:rsidR="00456BBF" w:rsidRPr="003C2904">
        <w:rPr>
          <w:rFonts w:ascii="宋体" w:hAnsi="宋体" w:hint="eastAsia"/>
          <w:sz w:val="24"/>
        </w:rPr>
        <w:t>工程技术人员必须具备的</w:t>
      </w:r>
      <w:r w:rsidR="00D143D3" w:rsidRPr="003C2904">
        <w:rPr>
          <w:rFonts w:ascii="宋体" w:hAnsi="宋体" w:hint="eastAsia"/>
          <w:sz w:val="24"/>
        </w:rPr>
        <w:t>坚持不懈的学习精神，严谨治学</w:t>
      </w:r>
      <w:r w:rsidR="00456BBF" w:rsidRPr="003C2904">
        <w:rPr>
          <w:rFonts w:ascii="宋体" w:hAnsi="宋体" w:hint="eastAsia"/>
          <w:sz w:val="24"/>
        </w:rPr>
        <w:t>的科学态度</w:t>
      </w:r>
      <w:r w:rsidR="00D143D3" w:rsidRPr="003C2904">
        <w:rPr>
          <w:rFonts w:ascii="宋体" w:hAnsi="宋体" w:hint="eastAsia"/>
          <w:sz w:val="24"/>
        </w:rPr>
        <w:t>和</w:t>
      </w:r>
      <w:r w:rsidR="0011301C" w:rsidRPr="00B34051">
        <w:rPr>
          <w:rFonts w:ascii="宋体" w:hAnsi="宋体" w:hint="eastAsia"/>
          <w:sz w:val="24"/>
        </w:rPr>
        <w:t>积极</w:t>
      </w:r>
      <w:r w:rsidR="00D143D3" w:rsidRPr="003C2904">
        <w:rPr>
          <w:rFonts w:ascii="宋体" w:hAnsi="宋体" w:hint="eastAsia"/>
          <w:sz w:val="24"/>
        </w:rPr>
        <w:t>向上的价值观</w:t>
      </w:r>
      <w:r w:rsidR="00456BBF" w:rsidRPr="003C2904">
        <w:rPr>
          <w:rFonts w:ascii="宋体" w:hAnsi="宋体" w:hint="eastAsia"/>
          <w:sz w:val="24"/>
        </w:rPr>
        <w:t>，</w:t>
      </w:r>
      <w:r w:rsidR="00D143D3" w:rsidRPr="003C2904">
        <w:rPr>
          <w:rFonts w:ascii="宋体" w:hAnsi="宋体" w:hint="eastAsia"/>
          <w:sz w:val="24"/>
        </w:rPr>
        <w:t>为未来的学习、工作和生活奠定</w:t>
      </w:r>
      <w:r w:rsidR="00FF0969">
        <w:rPr>
          <w:rFonts w:ascii="宋体" w:hAnsi="宋体" w:hint="eastAsia"/>
          <w:sz w:val="24"/>
        </w:rPr>
        <w:t>良好</w:t>
      </w:r>
      <w:r w:rsidR="003C2904" w:rsidRPr="003C2904">
        <w:rPr>
          <w:rFonts w:ascii="宋体" w:hAnsi="宋体" w:hint="eastAsia"/>
          <w:sz w:val="24"/>
        </w:rPr>
        <w:t>的基础</w:t>
      </w:r>
      <w:r w:rsidR="00456BBF" w:rsidRPr="003C2904">
        <w:rPr>
          <w:rFonts w:ascii="宋体" w:hAnsi="宋体" w:hint="eastAsia"/>
          <w:sz w:val="24"/>
        </w:rPr>
        <w:t>。</w:t>
      </w:r>
    </w:p>
    <w:p w:rsidR="003E4EC2" w:rsidRPr="00A52B4C" w:rsidRDefault="003E4EC2" w:rsidP="00456BBF">
      <w:pPr>
        <w:tabs>
          <w:tab w:val="left" w:pos="1440"/>
        </w:tabs>
        <w:spacing w:beforeLines="20" w:before="62" w:afterLines="20" w:after="62" w:line="340" w:lineRule="exact"/>
        <w:ind w:firstLineChars="195" w:firstLine="470"/>
        <w:outlineLvl w:val="0"/>
        <w:rPr>
          <w:rFonts w:ascii="宋体" w:hAnsi="宋体"/>
          <w:b/>
          <w:sz w:val="24"/>
        </w:rPr>
      </w:pPr>
      <w:r w:rsidRPr="00A52B4C">
        <w:rPr>
          <w:rFonts w:ascii="宋体" w:hAnsi="宋体" w:hint="eastAsia"/>
          <w:b/>
          <w:sz w:val="24"/>
        </w:rPr>
        <w:lastRenderedPageBreak/>
        <w:t>四、与前后课程的联系</w:t>
      </w:r>
    </w:p>
    <w:p w:rsidR="00D040CD" w:rsidRPr="00D040CD" w:rsidRDefault="00ED2F25" w:rsidP="00870E5E">
      <w:pPr>
        <w:tabs>
          <w:tab w:val="left" w:pos="1440"/>
        </w:tabs>
        <w:spacing w:line="360" w:lineRule="auto"/>
        <w:ind w:firstLine="482"/>
        <w:outlineLvl w:val="0"/>
        <w:rPr>
          <w:rFonts w:ascii="宋体" w:hAnsi="宋体"/>
          <w:sz w:val="24"/>
        </w:rPr>
      </w:pPr>
      <w:r>
        <w:rPr>
          <w:rFonts w:ascii="宋体" w:hAnsi="宋体" w:hint="eastAsia"/>
          <w:sz w:val="24"/>
        </w:rPr>
        <w:t>本课程是热能与动力工程专业</w:t>
      </w:r>
      <w:r w:rsidR="0036072B">
        <w:rPr>
          <w:rFonts w:ascii="宋体" w:hAnsi="宋体" w:hint="eastAsia"/>
          <w:sz w:val="24"/>
        </w:rPr>
        <w:t>基础选修</w:t>
      </w:r>
      <w:r w:rsidR="00E01710">
        <w:rPr>
          <w:rFonts w:ascii="宋体" w:hAnsi="宋体" w:hint="eastAsia"/>
          <w:sz w:val="24"/>
        </w:rPr>
        <w:t>课程</w:t>
      </w:r>
      <w:r w:rsidR="0014229B">
        <w:rPr>
          <w:rFonts w:ascii="宋体" w:hAnsi="宋体" w:hint="eastAsia"/>
          <w:sz w:val="24"/>
        </w:rPr>
        <w:t>，</w:t>
      </w:r>
      <w:r w:rsidR="00F35608">
        <w:rPr>
          <w:rFonts w:ascii="宋体" w:hAnsi="宋体" w:hint="eastAsia"/>
          <w:sz w:val="24"/>
        </w:rPr>
        <w:t>学习该门课</w:t>
      </w:r>
      <w:r w:rsidR="00D7034A">
        <w:rPr>
          <w:rFonts w:ascii="宋体" w:hAnsi="宋体" w:hint="eastAsia"/>
          <w:sz w:val="24"/>
        </w:rPr>
        <w:t>程要用到</w:t>
      </w:r>
      <w:r w:rsidR="0036072B">
        <w:rPr>
          <w:rFonts w:ascii="宋体" w:hAnsi="宋体" w:hint="eastAsia"/>
          <w:sz w:val="24"/>
        </w:rPr>
        <w:t>传热传质学</w:t>
      </w:r>
      <w:r w:rsidR="00532CD7">
        <w:rPr>
          <w:rFonts w:ascii="宋体" w:hAnsi="宋体" w:hint="eastAsia"/>
          <w:sz w:val="24"/>
        </w:rPr>
        <w:t>、</w:t>
      </w:r>
      <w:r w:rsidR="00D7034A">
        <w:rPr>
          <w:rFonts w:ascii="宋体" w:hAnsi="宋体" w:hint="eastAsia"/>
          <w:sz w:val="24"/>
        </w:rPr>
        <w:t>工程热力学、流</w:t>
      </w:r>
      <w:r w:rsidR="004C4823">
        <w:rPr>
          <w:rFonts w:ascii="宋体" w:hAnsi="宋体" w:hint="eastAsia"/>
          <w:sz w:val="24"/>
        </w:rPr>
        <w:t>体力学的理论知识，所以修好此门课程前需先修完这三门课程</w:t>
      </w:r>
      <w:r w:rsidR="00D7034A">
        <w:rPr>
          <w:rFonts w:ascii="宋体" w:hAnsi="宋体" w:hint="eastAsia"/>
          <w:sz w:val="24"/>
        </w:rPr>
        <w:t>。</w:t>
      </w:r>
      <w:r w:rsidR="00870E5E">
        <w:rPr>
          <w:rFonts w:ascii="宋体" w:hAnsi="宋体" w:hint="eastAsia"/>
          <w:sz w:val="24"/>
        </w:rPr>
        <w:t>该门课程也是学生进入电厂</w:t>
      </w:r>
      <w:r w:rsidR="00D040CD" w:rsidRPr="00D040CD">
        <w:rPr>
          <w:rFonts w:ascii="宋体" w:hAnsi="宋体" w:hint="eastAsia"/>
          <w:sz w:val="24"/>
        </w:rPr>
        <w:t>认识实习</w:t>
      </w:r>
      <w:r w:rsidR="00870E5E">
        <w:rPr>
          <w:rFonts w:ascii="宋体" w:hAnsi="宋体" w:hint="eastAsia"/>
          <w:sz w:val="24"/>
        </w:rPr>
        <w:t>的基础课程</w:t>
      </w:r>
      <w:r w:rsidR="00D040CD" w:rsidRPr="00D040CD">
        <w:rPr>
          <w:rFonts w:ascii="宋体" w:hAnsi="宋体" w:hint="eastAsia"/>
          <w:sz w:val="24"/>
        </w:rPr>
        <w:t>。</w:t>
      </w:r>
    </w:p>
    <w:p w:rsidR="003E4EC2" w:rsidRPr="00A52B4C" w:rsidRDefault="003E4EC2" w:rsidP="00456BBF">
      <w:pPr>
        <w:tabs>
          <w:tab w:val="left" w:pos="1440"/>
        </w:tabs>
        <w:spacing w:beforeLines="20" w:before="62" w:afterLines="20" w:after="62" w:line="340" w:lineRule="exact"/>
        <w:ind w:firstLineChars="196" w:firstLine="472"/>
        <w:outlineLvl w:val="0"/>
        <w:rPr>
          <w:rFonts w:ascii="宋体" w:hAnsi="宋体"/>
          <w:b/>
          <w:sz w:val="24"/>
        </w:rPr>
      </w:pPr>
      <w:r w:rsidRPr="00A52B4C">
        <w:rPr>
          <w:rFonts w:ascii="宋体" w:hAnsi="宋体" w:hint="eastAsia"/>
          <w:b/>
          <w:sz w:val="24"/>
        </w:rPr>
        <w:t>五、教材选用与参考书</w:t>
      </w:r>
    </w:p>
    <w:p w:rsidR="003E4EC2" w:rsidRPr="00A1186D" w:rsidRDefault="003E4EC2" w:rsidP="00E12E19">
      <w:pPr>
        <w:tabs>
          <w:tab w:val="left" w:pos="1440"/>
        </w:tabs>
        <w:spacing w:line="360" w:lineRule="auto"/>
        <w:ind w:firstLineChars="250" w:firstLine="527"/>
        <w:outlineLvl w:val="0"/>
        <w:rPr>
          <w:rFonts w:ascii="宋体" w:hAnsi="宋体"/>
          <w:sz w:val="24"/>
        </w:rPr>
      </w:pPr>
      <w:r w:rsidRPr="00456BBF">
        <w:rPr>
          <w:b/>
          <w:szCs w:val="21"/>
        </w:rPr>
        <w:t>1</w:t>
      </w:r>
      <w:r w:rsidR="00DF5582" w:rsidRPr="00456BBF">
        <w:rPr>
          <w:rFonts w:ascii="宋体" w:hAnsi="宋体" w:hint="eastAsia"/>
          <w:b/>
          <w:sz w:val="24"/>
        </w:rPr>
        <w:t>．</w:t>
      </w:r>
      <w:r w:rsidRPr="00456BBF">
        <w:rPr>
          <w:rFonts w:ascii="宋体" w:hAnsi="宋体"/>
          <w:b/>
          <w:sz w:val="24"/>
        </w:rPr>
        <w:t>选用教材</w:t>
      </w:r>
      <w:r w:rsidRPr="00A1186D">
        <w:rPr>
          <w:rFonts w:ascii="宋体" w:hAnsi="宋体"/>
          <w:sz w:val="24"/>
        </w:rPr>
        <w:t>：</w:t>
      </w:r>
      <w:r w:rsidR="00D26811">
        <w:rPr>
          <w:rFonts w:ascii="宋体" w:hAnsi="宋体"/>
          <w:sz w:val="24"/>
        </w:rPr>
        <w:t>《</w:t>
      </w:r>
      <w:r w:rsidR="00D26811">
        <w:rPr>
          <w:rFonts w:ascii="宋体" w:hAnsi="宋体" w:hint="eastAsia"/>
          <w:sz w:val="24"/>
        </w:rPr>
        <w:t>工业锅炉设备</w:t>
      </w:r>
      <w:r w:rsidR="00D26811">
        <w:rPr>
          <w:rFonts w:ascii="宋体" w:hAnsi="宋体"/>
          <w:sz w:val="24"/>
        </w:rPr>
        <w:t>》</w:t>
      </w:r>
      <w:r w:rsidR="00D3493B">
        <w:rPr>
          <w:rFonts w:ascii="宋体" w:hAnsi="宋体" w:hint="eastAsia"/>
          <w:sz w:val="24"/>
        </w:rPr>
        <w:t>,</w:t>
      </w:r>
      <w:proofErr w:type="gramStart"/>
      <w:r w:rsidR="00D26811">
        <w:rPr>
          <w:rFonts w:ascii="宋体" w:hAnsi="宋体" w:hint="eastAsia"/>
          <w:sz w:val="24"/>
        </w:rPr>
        <w:t>丁崇功</w:t>
      </w:r>
      <w:proofErr w:type="gramEnd"/>
      <w:r w:rsidR="00D26811">
        <w:rPr>
          <w:rFonts w:ascii="宋体" w:hAnsi="宋体" w:hint="eastAsia"/>
          <w:sz w:val="24"/>
        </w:rPr>
        <w:t>主</w:t>
      </w:r>
      <w:r w:rsidR="00D26811">
        <w:rPr>
          <w:rFonts w:ascii="宋体" w:hAnsi="宋体"/>
          <w:sz w:val="24"/>
        </w:rPr>
        <w:t>编，</w:t>
      </w:r>
      <w:r w:rsidR="00D26811">
        <w:rPr>
          <w:rFonts w:ascii="宋体" w:hAnsi="宋体" w:hint="eastAsia"/>
          <w:sz w:val="24"/>
        </w:rPr>
        <w:t>机械工业</w:t>
      </w:r>
      <w:r w:rsidR="00D26811" w:rsidRPr="00A1186D">
        <w:rPr>
          <w:rFonts w:ascii="宋体" w:hAnsi="宋体"/>
          <w:sz w:val="24"/>
        </w:rPr>
        <w:t>出版社，</w:t>
      </w:r>
      <w:r w:rsidR="00D26811">
        <w:rPr>
          <w:szCs w:val="21"/>
        </w:rPr>
        <w:t>20</w:t>
      </w:r>
      <w:r w:rsidR="00D26811">
        <w:rPr>
          <w:rFonts w:hint="eastAsia"/>
          <w:szCs w:val="21"/>
        </w:rPr>
        <w:t>10</w:t>
      </w:r>
      <w:r w:rsidR="00D26811" w:rsidRPr="00A1186D">
        <w:rPr>
          <w:rFonts w:ascii="宋体" w:hAnsi="宋体"/>
          <w:sz w:val="24"/>
        </w:rPr>
        <w:t>，第</w:t>
      </w:r>
      <w:r w:rsidR="00D26811">
        <w:rPr>
          <w:rFonts w:hint="eastAsia"/>
          <w:szCs w:val="21"/>
        </w:rPr>
        <w:t>1</w:t>
      </w:r>
      <w:r w:rsidR="00D26811" w:rsidRPr="00A1186D">
        <w:rPr>
          <w:rFonts w:ascii="宋体" w:hAnsi="宋体"/>
          <w:sz w:val="24"/>
        </w:rPr>
        <w:t>版。</w:t>
      </w:r>
    </w:p>
    <w:p w:rsidR="00D26811" w:rsidRDefault="003E4EC2" w:rsidP="00456BBF">
      <w:pPr>
        <w:tabs>
          <w:tab w:val="left" w:pos="1440"/>
        </w:tabs>
        <w:spacing w:line="360" w:lineRule="auto"/>
        <w:ind w:firstLineChars="250" w:firstLine="527"/>
        <w:outlineLvl w:val="0"/>
        <w:rPr>
          <w:rFonts w:ascii="宋体" w:hAnsi="宋体"/>
          <w:sz w:val="24"/>
        </w:rPr>
      </w:pPr>
      <w:r w:rsidRPr="00456BBF">
        <w:rPr>
          <w:b/>
          <w:szCs w:val="21"/>
        </w:rPr>
        <w:t>2</w:t>
      </w:r>
      <w:r w:rsidR="00DF5582" w:rsidRPr="00456BBF">
        <w:rPr>
          <w:rFonts w:ascii="宋体" w:hAnsi="宋体" w:hint="eastAsia"/>
          <w:b/>
          <w:sz w:val="24"/>
        </w:rPr>
        <w:t>．</w:t>
      </w:r>
      <w:r w:rsidRPr="00456BBF">
        <w:rPr>
          <w:rFonts w:ascii="宋体" w:hAnsi="宋体"/>
          <w:b/>
          <w:sz w:val="24"/>
        </w:rPr>
        <w:t>参考书：</w:t>
      </w:r>
      <w:r w:rsidR="00D26811">
        <w:rPr>
          <w:rFonts w:ascii="宋体" w:hAnsi="宋体"/>
          <w:sz w:val="24"/>
        </w:rPr>
        <w:t>《</w:t>
      </w:r>
      <w:r w:rsidR="00D26811">
        <w:rPr>
          <w:rFonts w:ascii="宋体" w:hAnsi="宋体" w:hint="eastAsia"/>
          <w:sz w:val="24"/>
        </w:rPr>
        <w:t>锅炉原理</w:t>
      </w:r>
      <w:r w:rsidR="00D26811">
        <w:rPr>
          <w:rFonts w:ascii="宋体" w:hAnsi="宋体"/>
          <w:sz w:val="24"/>
        </w:rPr>
        <w:t>》</w:t>
      </w:r>
      <w:r w:rsidR="00D26811">
        <w:rPr>
          <w:rFonts w:ascii="宋体" w:hAnsi="宋体" w:hint="eastAsia"/>
          <w:sz w:val="24"/>
        </w:rPr>
        <w:t>，樊泉桂主</w:t>
      </w:r>
      <w:r w:rsidR="00D26811">
        <w:rPr>
          <w:rFonts w:ascii="宋体" w:hAnsi="宋体"/>
          <w:sz w:val="24"/>
        </w:rPr>
        <w:t>编，</w:t>
      </w:r>
      <w:r w:rsidR="00D26811">
        <w:rPr>
          <w:rFonts w:ascii="宋体" w:hAnsi="宋体" w:hint="eastAsia"/>
          <w:sz w:val="24"/>
        </w:rPr>
        <w:t>中国电力</w:t>
      </w:r>
      <w:r w:rsidR="00D26811" w:rsidRPr="00A1186D">
        <w:rPr>
          <w:rFonts w:ascii="宋体" w:hAnsi="宋体"/>
          <w:sz w:val="24"/>
        </w:rPr>
        <w:t>出版社，</w:t>
      </w:r>
      <w:r w:rsidR="00D26811">
        <w:rPr>
          <w:szCs w:val="21"/>
        </w:rPr>
        <w:t>200</w:t>
      </w:r>
      <w:r w:rsidR="00D26811">
        <w:rPr>
          <w:rFonts w:hint="eastAsia"/>
          <w:szCs w:val="21"/>
        </w:rPr>
        <w:t>8</w:t>
      </w:r>
      <w:r w:rsidR="00D26811" w:rsidRPr="00A1186D">
        <w:rPr>
          <w:rFonts w:ascii="宋体" w:hAnsi="宋体"/>
          <w:sz w:val="24"/>
        </w:rPr>
        <w:t>，第</w:t>
      </w:r>
      <w:r w:rsidR="00D26811">
        <w:rPr>
          <w:rFonts w:hint="eastAsia"/>
          <w:szCs w:val="21"/>
        </w:rPr>
        <w:t>1</w:t>
      </w:r>
      <w:r w:rsidR="00D26811" w:rsidRPr="00A1186D">
        <w:rPr>
          <w:rFonts w:ascii="宋体" w:hAnsi="宋体"/>
          <w:sz w:val="24"/>
        </w:rPr>
        <w:t>版。</w:t>
      </w:r>
    </w:p>
    <w:p w:rsidR="003E4EC2" w:rsidRPr="00A52B4C" w:rsidRDefault="003E4EC2" w:rsidP="00456BBF">
      <w:pPr>
        <w:tabs>
          <w:tab w:val="left" w:pos="1440"/>
        </w:tabs>
        <w:spacing w:beforeLines="20" w:before="62" w:afterLines="20" w:after="62" w:line="340" w:lineRule="exact"/>
        <w:ind w:firstLineChars="196" w:firstLine="472"/>
        <w:outlineLvl w:val="0"/>
        <w:rPr>
          <w:rFonts w:ascii="宋体" w:hAnsi="宋体"/>
          <w:b/>
          <w:sz w:val="24"/>
        </w:rPr>
      </w:pPr>
      <w:bookmarkStart w:id="14" w:name="_Toc297541890"/>
      <w:r w:rsidRPr="00A52B4C">
        <w:rPr>
          <w:rFonts w:ascii="宋体" w:hAnsi="宋体" w:hint="eastAsia"/>
          <w:b/>
          <w:sz w:val="24"/>
        </w:rPr>
        <w:t>六、课程进度表</w:t>
      </w:r>
      <w:bookmarkEnd w:id="14"/>
    </w:p>
    <w:p w:rsidR="00A52B4C" w:rsidRPr="00A52B4C" w:rsidRDefault="00A52B4C" w:rsidP="00A52B4C">
      <w:pPr>
        <w:tabs>
          <w:tab w:val="left" w:pos="1440"/>
        </w:tabs>
        <w:spacing w:beforeLines="20" w:before="62" w:afterLines="20" w:after="62" w:line="340" w:lineRule="exact"/>
        <w:jc w:val="center"/>
        <w:outlineLvl w:val="0"/>
        <w:rPr>
          <w:rFonts w:ascii="宋体" w:hAnsi="宋体"/>
          <w:b/>
          <w:szCs w:val="21"/>
        </w:rPr>
      </w:pPr>
      <w:r w:rsidRPr="00A52B4C">
        <w:rPr>
          <w:rFonts w:ascii="宋体" w:hAnsi="宋体" w:hint="eastAsia"/>
          <w:b/>
          <w:szCs w:val="21"/>
        </w:rPr>
        <w:t>表</w:t>
      </w:r>
      <w:r w:rsidR="00CB337C">
        <w:rPr>
          <w:rFonts w:ascii="宋体" w:hAnsi="宋体" w:hint="eastAsia"/>
          <w:b/>
          <w:szCs w:val="21"/>
        </w:rPr>
        <w:t xml:space="preserve">1  </w:t>
      </w:r>
      <w:r w:rsidRPr="00A52B4C">
        <w:rPr>
          <w:rFonts w:ascii="宋体" w:hAnsi="宋体" w:hint="eastAsia"/>
          <w:b/>
          <w:szCs w:val="21"/>
        </w:rPr>
        <w:t>理论教学进程表</w:t>
      </w:r>
    </w:p>
    <w:tbl>
      <w:tblPr>
        <w:tblW w:w="9550" w:type="dxa"/>
        <w:jc w:val="center"/>
        <w:tblInd w:w="-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8"/>
        <w:gridCol w:w="1764"/>
        <w:gridCol w:w="3420"/>
        <w:gridCol w:w="3074"/>
        <w:gridCol w:w="534"/>
      </w:tblGrid>
      <w:tr w:rsidR="003E4EC2" w:rsidRPr="00B16E6A">
        <w:trPr>
          <w:trHeight w:val="458"/>
          <w:jc w:val="center"/>
        </w:trPr>
        <w:tc>
          <w:tcPr>
            <w:tcW w:w="758" w:type="dxa"/>
            <w:tcBorders>
              <w:top w:val="single" w:sz="4" w:space="0" w:color="auto"/>
              <w:left w:val="single" w:sz="4" w:space="0" w:color="auto"/>
              <w:bottom w:val="single" w:sz="4" w:space="0" w:color="auto"/>
              <w:right w:val="single" w:sz="4" w:space="0" w:color="auto"/>
            </w:tcBorders>
            <w:vAlign w:val="center"/>
          </w:tcPr>
          <w:p w:rsidR="003E4EC2" w:rsidRPr="00A1186D" w:rsidRDefault="003E4EC2" w:rsidP="003E4EC2">
            <w:pPr>
              <w:jc w:val="center"/>
              <w:rPr>
                <w:rFonts w:eastAsia="黑体"/>
                <w:b/>
                <w:szCs w:val="21"/>
              </w:rPr>
            </w:pPr>
            <w:r w:rsidRPr="00A1186D">
              <w:rPr>
                <w:rFonts w:eastAsia="黑体"/>
                <w:b/>
                <w:szCs w:val="21"/>
              </w:rPr>
              <w:t>周</w:t>
            </w:r>
          </w:p>
          <w:p w:rsidR="003E4EC2" w:rsidRPr="00A1186D" w:rsidRDefault="003E4EC2" w:rsidP="003E4EC2">
            <w:pPr>
              <w:jc w:val="center"/>
              <w:rPr>
                <w:rFonts w:eastAsia="黑体"/>
                <w:b/>
                <w:szCs w:val="21"/>
              </w:rPr>
            </w:pPr>
            <w:r w:rsidRPr="00A1186D">
              <w:rPr>
                <w:rFonts w:eastAsia="黑体"/>
                <w:b/>
                <w:szCs w:val="21"/>
              </w:rPr>
              <w:t>次</w:t>
            </w:r>
          </w:p>
        </w:tc>
        <w:tc>
          <w:tcPr>
            <w:tcW w:w="1764" w:type="dxa"/>
            <w:tcBorders>
              <w:top w:val="single" w:sz="4" w:space="0" w:color="auto"/>
              <w:left w:val="single" w:sz="4" w:space="0" w:color="auto"/>
              <w:bottom w:val="single" w:sz="4" w:space="0" w:color="auto"/>
              <w:right w:val="single" w:sz="4" w:space="0" w:color="auto"/>
            </w:tcBorders>
            <w:vAlign w:val="center"/>
          </w:tcPr>
          <w:p w:rsidR="003E4EC2" w:rsidRPr="00A1186D" w:rsidRDefault="003E4EC2" w:rsidP="003E4EC2">
            <w:pPr>
              <w:jc w:val="center"/>
              <w:rPr>
                <w:rFonts w:eastAsia="黑体"/>
                <w:b/>
                <w:szCs w:val="21"/>
              </w:rPr>
            </w:pPr>
            <w:r w:rsidRPr="00A1186D">
              <w:rPr>
                <w:rFonts w:eastAsia="黑体"/>
                <w:b/>
                <w:szCs w:val="21"/>
              </w:rPr>
              <w:t>教学主题</w:t>
            </w:r>
          </w:p>
        </w:tc>
        <w:tc>
          <w:tcPr>
            <w:tcW w:w="3420" w:type="dxa"/>
            <w:tcBorders>
              <w:top w:val="single" w:sz="4" w:space="0" w:color="auto"/>
              <w:left w:val="single" w:sz="4" w:space="0" w:color="auto"/>
              <w:right w:val="single" w:sz="4" w:space="0" w:color="auto"/>
            </w:tcBorders>
            <w:vAlign w:val="center"/>
          </w:tcPr>
          <w:p w:rsidR="003E4EC2" w:rsidRPr="00A1186D" w:rsidRDefault="003E4EC2" w:rsidP="003E4EC2">
            <w:pPr>
              <w:jc w:val="center"/>
              <w:rPr>
                <w:rFonts w:eastAsia="黑体"/>
                <w:b/>
                <w:szCs w:val="21"/>
              </w:rPr>
            </w:pPr>
            <w:r w:rsidRPr="00A1186D">
              <w:rPr>
                <w:rFonts w:eastAsia="黑体"/>
                <w:b/>
                <w:szCs w:val="21"/>
              </w:rPr>
              <w:t>要点与重点</w:t>
            </w:r>
          </w:p>
        </w:tc>
        <w:tc>
          <w:tcPr>
            <w:tcW w:w="3074" w:type="dxa"/>
            <w:tcBorders>
              <w:top w:val="single" w:sz="4" w:space="0" w:color="auto"/>
              <w:left w:val="single" w:sz="4" w:space="0" w:color="auto"/>
              <w:right w:val="single" w:sz="4" w:space="0" w:color="auto"/>
            </w:tcBorders>
            <w:vAlign w:val="center"/>
          </w:tcPr>
          <w:p w:rsidR="003E4EC2" w:rsidRPr="00A1186D" w:rsidRDefault="003E4EC2" w:rsidP="003E4EC2">
            <w:pPr>
              <w:jc w:val="center"/>
              <w:rPr>
                <w:rFonts w:eastAsia="黑体"/>
                <w:b/>
                <w:szCs w:val="21"/>
              </w:rPr>
            </w:pPr>
            <w:r w:rsidRPr="00A1186D">
              <w:rPr>
                <w:rFonts w:eastAsia="黑体"/>
                <w:b/>
                <w:szCs w:val="21"/>
              </w:rPr>
              <w:t>要求</w:t>
            </w:r>
          </w:p>
        </w:tc>
        <w:tc>
          <w:tcPr>
            <w:tcW w:w="534" w:type="dxa"/>
            <w:tcBorders>
              <w:top w:val="single" w:sz="4" w:space="0" w:color="auto"/>
              <w:left w:val="single" w:sz="4" w:space="0" w:color="auto"/>
              <w:bottom w:val="single" w:sz="4" w:space="0" w:color="auto"/>
              <w:right w:val="single" w:sz="4" w:space="0" w:color="auto"/>
            </w:tcBorders>
            <w:vAlign w:val="center"/>
          </w:tcPr>
          <w:p w:rsidR="003E4EC2" w:rsidRPr="00A1186D" w:rsidRDefault="003E4EC2" w:rsidP="003E4EC2">
            <w:pPr>
              <w:jc w:val="center"/>
              <w:rPr>
                <w:rFonts w:eastAsia="黑体"/>
                <w:b/>
                <w:szCs w:val="21"/>
              </w:rPr>
            </w:pPr>
            <w:r w:rsidRPr="00A1186D">
              <w:rPr>
                <w:rFonts w:eastAsia="黑体"/>
                <w:b/>
                <w:szCs w:val="21"/>
              </w:rPr>
              <w:t>学时</w:t>
            </w:r>
          </w:p>
        </w:tc>
      </w:tr>
      <w:tr w:rsidR="003E4EC2" w:rsidRPr="00B16E6A">
        <w:trPr>
          <w:trHeight w:val="375"/>
          <w:jc w:val="center"/>
        </w:trPr>
        <w:tc>
          <w:tcPr>
            <w:tcW w:w="758" w:type="dxa"/>
            <w:tcBorders>
              <w:top w:val="single" w:sz="4" w:space="0" w:color="auto"/>
              <w:left w:val="single" w:sz="4" w:space="0" w:color="auto"/>
              <w:right w:val="single" w:sz="4" w:space="0" w:color="auto"/>
            </w:tcBorders>
            <w:vAlign w:val="center"/>
          </w:tcPr>
          <w:p w:rsidR="003E4EC2" w:rsidRPr="00B16E6A" w:rsidRDefault="00195A79" w:rsidP="00FB2735">
            <w:pPr>
              <w:jc w:val="center"/>
              <w:rPr>
                <w:szCs w:val="21"/>
              </w:rPr>
            </w:pPr>
            <w:r>
              <w:rPr>
                <w:rFonts w:hint="eastAsia"/>
                <w:szCs w:val="21"/>
              </w:rPr>
              <w:t>1</w:t>
            </w:r>
          </w:p>
        </w:tc>
        <w:tc>
          <w:tcPr>
            <w:tcW w:w="1764" w:type="dxa"/>
            <w:tcBorders>
              <w:top w:val="single" w:sz="4" w:space="0" w:color="auto"/>
              <w:left w:val="single" w:sz="4" w:space="0" w:color="auto"/>
              <w:bottom w:val="single" w:sz="4" w:space="0" w:color="auto"/>
              <w:right w:val="single" w:sz="4" w:space="0" w:color="auto"/>
            </w:tcBorders>
            <w:vAlign w:val="center"/>
          </w:tcPr>
          <w:p w:rsidR="003E4EC2" w:rsidRPr="00B16E6A" w:rsidRDefault="000252DE" w:rsidP="00D26811">
            <w:pPr>
              <w:rPr>
                <w:szCs w:val="21"/>
              </w:rPr>
            </w:pPr>
            <w:r>
              <w:rPr>
                <w:rFonts w:hint="eastAsia"/>
                <w:szCs w:val="21"/>
              </w:rPr>
              <w:t>概述</w:t>
            </w:r>
            <w:r w:rsidR="00451491">
              <w:rPr>
                <w:rFonts w:hint="eastAsia"/>
                <w:szCs w:val="21"/>
              </w:rPr>
              <w:t>、</w:t>
            </w:r>
            <w:r w:rsidR="00D26811">
              <w:rPr>
                <w:rFonts w:hint="eastAsia"/>
                <w:szCs w:val="21"/>
              </w:rPr>
              <w:t>锅炉设备的构成和工作过程</w:t>
            </w:r>
          </w:p>
        </w:tc>
        <w:tc>
          <w:tcPr>
            <w:tcW w:w="3420" w:type="dxa"/>
            <w:tcBorders>
              <w:top w:val="single" w:sz="4" w:space="0" w:color="auto"/>
              <w:left w:val="single" w:sz="4" w:space="0" w:color="auto"/>
              <w:bottom w:val="single" w:sz="4" w:space="0" w:color="auto"/>
              <w:right w:val="single" w:sz="4" w:space="0" w:color="auto"/>
            </w:tcBorders>
            <w:vAlign w:val="center"/>
          </w:tcPr>
          <w:p w:rsidR="00451491" w:rsidRPr="00451491" w:rsidRDefault="009226AD" w:rsidP="00936533">
            <w:pPr>
              <w:rPr>
                <w:szCs w:val="21"/>
              </w:rPr>
            </w:pPr>
            <w:r>
              <w:rPr>
                <w:rFonts w:hint="eastAsia"/>
                <w:szCs w:val="21"/>
              </w:rPr>
              <w:t>熟练掌握锅炉机组的工作过程，了解机组汽水系统、风、煤、烟、灰系统的工作流程</w:t>
            </w:r>
            <w:r w:rsidR="00451491">
              <w:rPr>
                <w:rFonts w:hint="eastAsia"/>
                <w:szCs w:val="21"/>
              </w:rPr>
              <w:t>；</w:t>
            </w:r>
            <w:r w:rsidR="00936533" w:rsidRPr="00936533">
              <w:rPr>
                <w:rFonts w:hint="eastAsia"/>
                <w:szCs w:val="21"/>
              </w:rPr>
              <w:t>了解锅炉工作原理及其构造；熟悉供热锅炉特点与类型；了解锅炉房设备和工艺。</w:t>
            </w:r>
          </w:p>
        </w:tc>
        <w:tc>
          <w:tcPr>
            <w:tcW w:w="3074" w:type="dxa"/>
            <w:tcBorders>
              <w:top w:val="single" w:sz="4" w:space="0" w:color="auto"/>
              <w:left w:val="single" w:sz="4" w:space="0" w:color="auto"/>
              <w:bottom w:val="single" w:sz="4" w:space="0" w:color="auto"/>
              <w:right w:val="single" w:sz="4" w:space="0" w:color="auto"/>
            </w:tcBorders>
            <w:vAlign w:val="center"/>
          </w:tcPr>
          <w:p w:rsidR="003E4EC2" w:rsidRPr="00B16E6A" w:rsidRDefault="00C92550" w:rsidP="00FB2735">
            <w:pPr>
              <w:rPr>
                <w:szCs w:val="21"/>
              </w:rPr>
            </w:pPr>
            <w:r>
              <w:rPr>
                <w:rFonts w:hint="eastAsia"/>
                <w:szCs w:val="21"/>
              </w:rPr>
              <w:t>对锅炉的概念认识深刻，对锅炉机组的工作过程</w:t>
            </w:r>
            <w:r w:rsidR="005820D0">
              <w:rPr>
                <w:rFonts w:hint="eastAsia"/>
                <w:szCs w:val="21"/>
              </w:rPr>
              <w:t>有初步的了解和认识</w:t>
            </w:r>
            <w:r w:rsidR="00451491">
              <w:rPr>
                <w:rFonts w:hint="eastAsia"/>
                <w:szCs w:val="21"/>
              </w:rPr>
              <w:t>；</w:t>
            </w:r>
          </w:p>
        </w:tc>
        <w:tc>
          <w:tcPr>
            <w:tcW w:w="534" w:type="dxa"/>
            <w:tcBorders>
              <w:top w:val="single" w:sz="4" w:space="0" w:color="auto"/>
              <w:left w:val="single" w:sz="4" w:space="0" w:color="auto"/>
              <w:bottom w:val="single" w:sz="4" w:space="0" w:color="auto"/>
              <w:right w:val="single" w:sz="4" w:space="0" w:color="auto"/>
            </w:tcBorders>
            <w:vAlign w:val="center"/>
          </w:tcPr>
          <w:p w:rsidR="003E4EC2" w:rsidRPr="00B16E6A" w:rsidRDefault="00451491" w:rsidP="00B16E6A">
            <w:pPr>
              <w:jc w:val="center"/>
              <w:rPr>
                <w:szCs w:val="21"/>
              </w:rPr>
            </w:pPr>
            <w:r>
              <w:rPr>
                <w:rFonts w:hint="eastAsia"/>
                <w:szCs w:val="21"/>
              </w:rPr>
              <w:t>2</w:t>
            </w:r>
          </w:p>
        </w:tc>
      </w:tr>
      <w:tr w:rsidR="003E4EC2" w:rsidRPr="00B16E6A">
        <w:trPr>
          <w:trHeight w:val="375"/>
          <w:jc w:val="center"/>
        </w:trPr>
        <w:tc>
          <w:tcPr>
            <w:tcW w:w="758" w:type="dxa"/>
            <w:tcBorders>
              <w:top w:val="single" w:sz="4" w:space="0" w:color="auto"/>
              <w:left w:val="single" w:sz="4" w:space="0" w:color="auto"/>
              <w:bottom w:val="single" w:sz="4" w:space="0" w:color="auto"/>
              <w:right w:val="single" w:sz="4" w:space="0" w:color="auto"/>
            </w:tcBorders>
            <w:vAlign w:val="center"/>
          </w:tcPr>
          <w:p w:rsidR="003E4EC2" w:rsidRPr="00B16E6A" w:rsidRDefault="0090724D" w:rsidP="00FB2735">
            <w:pPr>
              <w:jc w:val="center"/>
              <w:rPr>
                <w:szCs w:val="21"/>
              </w:rPr>
            </w:pPr>
            <w:r>
              <w:rPr>
                <w:rFonts w:hint="eastAsia"/>
                <w:szCs w:val="21"/>
              </w:rPr>
              <w:t>2</w:t>
            </w:r>
          </w:p>
        </w:tc>
        <w:tc>
          <w:tcPr>
            <w:tcW w:w="1764" w:type="dxa"/>
            <w:tcBorders>
              <w:top w:val="single" w:sz="4" w:space="0" w:color="auto"/>
              <w:left w:val="single" w:sz="4" w:space="0" w:color="auto"/>
              <w:bottom w:val="single" w:sz="4" w:space="0" w:color="auto"/>
              <w:right w:val="single" w:sz="4" w:space="0" w:color="auto"/>
            </w:tcBorders>
            <w:vAlign w:val="center"/>
          </w:tcPr>
          <w:p w:rsidR="003E4EC2" w:rsidRPr="00B16E6A" w:rsidRDefault="00D26811" w:rsidP="00D26811">
            <w:pPr>
              <w:rPr>
                <w:szCs w:val="21"/>
              </w:rPr>
            </w:pPr>
            <w:r>
              <w:rPr>
                <w:rFonts w:hint="eastAsia"/>
                <w:szCs w:val="21"/>
              </w:rPr>
              <w:t>锅炉燃料</w:t>
            </w:r>
          </w:p>
        </w:tc>
        <w:tc>
          <w:tcPr>
            <w:tcW w:w="3420" w:type="dxa"/>
            <w:tcBorders>
              <w:top w:val="single" w:sz="4" w:space="0" w:color="auto"/>
              <w:left w:val="single" w:sz="4" w:space="0" w:color="auto"/>
              <w:bottom w:val="single" w:sz="4" w:space="0" w:color="auto"/>
              <w:right w:val="single" w:sz="4" w:space="0" w:color="auto"/>
            </w:tcBorders>
            <w:vAlign w:val="center"/>
          </w:tcPr>
          <w:p w:rsidR="003E4EC2" w:rsidRPr="009226AD" w:rsidRDefault="00936533" w:rsidP="00936533">
            <w:pPr>
              <w:rPr>
                <w:szCs w:val="21"/>
              </w:rPr>
            </w:pPr>
            <w:r>
              <w:rPr>
                <w:rFonts w:hint="eastAsia"/>
                <w:szCs w:val="21"/>
              </w:rPr>
              <w:t>掌握元素分析与工业分析概念，掌握煤的工业分析和发热量测定的方法，理解挥发分、焦炭、水分、灰分、硫分和灰熔点对锅炉工作的影响。</w:t>
            </w:r>
          </w:p>
        </w:tc>
        <w:tc>
          <w:tcPr>
            <w:tcW w:w="3074" w:type="dxa"/>
            <w:tcBorders>
              <w:top w:val="single" w:sz="4" w:space="0" w:color="auto"/>
              <w:left w:val="single" w:sz="4" w:space="0" w:color="auto"/>
              <w:bottom w:val="single" w:sz="4" w:space="0" w:color="auto"/>
              <w:right w:val="single" w:sz="4" w:space="0" w:color="auto"/>
            </w:tcBorders>
            <w:vAlign w:val="center"/>
          </w:tcPr>
          <w:p w:rsidR="003E4EC2" w:rsidRPr="00B16E6A" w:rsidRDefault="009226AD" w:rsidP="00936533">
            <w:pPr>
              <w:rPr>
                <w:szCs w:val="21"/>
              </w:rPr>
            </w:pPr>
            <w:r>
              <w:rPr>
                <w:rFonts w:hint="eastAsia"/>
                <w:szCs w:val="21"/>
              </w:rPr>
              <w:t>不要背公式，但要掌握</w:t>
            </w:r>
            <w:proofErr w:type="gramStart"/>
            <w:r>
              <w:rPr>
                <w:rFonts w:hint="eastAsia"/>
                <w:szCs w:val="21"/>
              </w:rPr>
              <w:t>运用书</w:t>
            </w:r>
            <w:proofErr w:type="gramEnd"/>
            <w:r>
              <w:rPr>
                <w:rFonts w:hint="eastAsia"/>
                <w:szCs w:val="21"/>
              </w:rPr>
              <w:t>中公式进行</w:t>
            </w:r>
            <w:r w:rsidR="00936533">
              <w:rPr>
                <w:rFonts w:hint="eastAsia"/>
                <w:szCs w:val="21"/>
              </w:rPr>
              <w:t>元素分析和</w:t>
            </w:r>
            <w:r>
              <w:rPr>
                <w:rFonts w:hint="eastAsia"/>
                <w:szCs w:val="21"/>
              </w:rPr>
              <w:t>计算</w:t>
            </w:r>
          </w:p>
        </w:tc>
        <w:tc>
          <w:tcPr>
            <w:tcW w:w="534" w:type="dxa"/>
            <w:tcBorders>
              <w:top w:val="single" w:sz="4" w:space="0" w:color="auto"/>
              <w:left w:val="single" w:sz="4" w:space="0" w:color="auto"/>
              <w:bottom w:val="single" w:sz="4" w:space="0" w:color="auto"/>
              <w:right w:val="single" w:sz="4" w:space="0" w:color="auto"/>
            </w:tcBorders>
            <w:vAlign w:val="center"/>
          </w:tcPr>
          <w:p w:rsidR="003E4EC2" w:rsidRPr="00B16E6A" w:rsidRDefault="00936533" w:rsidP="00B16E6A">
            <w:pPr>
              <w:jc w:val="center"/>
              <w:rPr>
                <w:szCs w:val="21"/>
              </w:rPr>
            </w:pPr>
            <w:r>
              <w:rPr>
                <w:rFonts w:hint="eastAsia"/>
                <w:szCs w:val="21"/>
              </w:rPr>
              <w:t>2</w:t>
            </w:r>
          </w:p>
        </w:tc>
      </w:tr>
      <w:tr w:rsidR="00984178" w:rsidRPr="00B16E6A">
        <w:trPr>
          <w:trHeight w:val="375"/>
          <w:jc w:val="center"/>
        </w:trPr>
        <w:tc>
          <w:tcPr>
            <w:tcW w:w="758" w:type="dxa"/>
            <w:tcBorders>
              <w:top w:val="single" w:sz="4" w:space="0" w:color="auto"/>
              <w:left w:val="single" w:sz="4" w:space="0" w:color="auto"/>
              <w:bottom w:val="single" w:sz="4" w:space="0" w:color="auto"/>
              <w:right w:val="single" w:sz="4" w:space="0" w:color="auto"/>
            </w:tcBorders>
            <w:vAlign w:val="center"/>
          </w:tcPr>
          <w:p w:rsidR="00984178" w:rsidRPr="00B16E6A" w:rsidRDefault="00D26811" w:rsidP="00FB2735">
            <w:pPr>
              <w:jc w:val="center"/>
              <w:rPr>
                <w:szCs w:val="21"/>
              </w:rPr>
            </w:pPr>
            <w:r>
              <w:rPr>
                <w:rFonts w:hint="eastAsia"/>
                <w:szCs w:val="21"/>
              </w:rPr>
              <w:t>3-4</w:t>
            </w:r>
          </w:p>
        </w:tc>
        <w:tc>
          <w:tcPr>
            <w:tcW w:w="1764" w:type="dxa"/>
            <w:tcBorders>
              <w:top w:val="single" w:sz="4" w:space="0" w:color="auto"/>
              <w:left w:val="single" w:sz="4" w:space="0" w:color="auto"/>
              <w:bottom w:val="single" w:sz="4" w:space="0" w:color="auto"/>
              <w:right w:val="single" w:sz="4" w:space="0" w:color="auto"/>
            </w:tcBorders>
            <w:vAlign w:val="center"/>
          </w:tcPr>
          <w:p w:rsidR="00984178" w:rsidRPr="00B16E6A" w:rsidRDefault="00D26811" w:rsidP="00FB2735">
            <w:pPr>
              <w:rPr>
                <w:szCs w:val="21"/>
              </w:rPr>
            </w:pPr>
            <w:r>
              <w:rPr>
                <w:rFonts w:hint="eastAsia"/>
                <w:szCs w:val="21"/>
              </w:rPr>
              <w:t>工业锅炉热</w:t>
            </w:r>
            <w:proofErr w:type="gramStart"/>
            <w:r>
              <w:rPr>
                <w:rFonts w:hint="eastAsia"/>
                <w:szCs w:val="21"/>
              </w:rPr>
              <w:t>工计算</w:t>
            </w:r>
            <w:proofErr w:type="gramEnd"/>
          </w:p>
        </w:tc>
        <w:tc>
          <w:tcPr>
            <w:tcW w:w="3420" w:type="dxa"/>
            <w:tcBorders>
              <w:top w:val="single" w:sz="4" w:space="0" w:color="auto"/>
              <w:left w:val="single" w:sz="4" w:space="0" w:color="auto"/>
              <w:bottom w:val="single" w:sz="4" w:space="0" w:color="auto"/>
              <w:right w:val="single" w:sz="4" w:space="0" w:color="auto"/>
            </w:tcBorders>
            <w:vAlign w:val="center"/>
          </w:tcPr>
          <w:p w:rsidR="00984178" w:rsidRPr="00B16E6A" w:rsidRDefault="00A30635" w:rsidP="00DA2617">
            <w:pPr>
              <w:rPr>
                <w:szCs w:val="21"/>
              </w:rPr>
            </w:pPr>
            <w:r>
              <w:rPr>
                <w:rFonts w:hint="eastAsia"/>
                <w:szCs w:val="21"/>
              </w:rPr>
              <w:t>掌握燃烧过程化学反应方程、理论（实际）空气量、过量空气系数、理论（实际）烟气量等的计算方法，掌握空气与烟气</w:t>
            </w:r>
            <w:proofErr w:type="gramStart"/>
            <w:r>
              <w:rPr>
                <w:rFonts w:hint="eastAsia"/>
                <w:szCs w:val="21"/>
              </w:rPr>
              <w:t>焓</w:t>
            </w:r>
            <w:proofErr w:type="gramEnd"/>
            <w:r>
              <w:rPr>
                <w:rFonts w:hint="eastAsia"/>
                <w:szCs w:val="21"/>
              </w:rPr>
              <w:t>的计算方法和锅炉机组热平衡计算方法。</w:t>
            </w:r>
          </w:p>
        </w:tc>
        <w:tc>
          <w:tcPr>
            <w:tcW w:w="3074" w:type="dxa"/>
            <w:tcBorders>
              <w:top w:val="single" w:sz="4" w:space="0" w:color="auto"/>
              <w:left w:val="single" w:sz="4" w:space="0" w:color="auto"/>
              <w:bottom w:val="single" w:sz="4" w:space="0" w:color="auto"/>
              <w:right w:val="single" w:sz="4" w:space="0" w:color="auto"/>
            </w:tcBorders>
            <w:vAlign w:val="center"/>
          </w:tcPr>
          <w:p w:rsidR="00984178" w:rsidRPr="00B16E6A" w:rsidRDefault="009F4FBB" w:rsidP="009F4FBB">
            <w:pPr>
              <w:rPr>
                <w:szCs w:val="21"/>
              </w:rPr>
            </w:pPr>
            <w:r>
              <w:rPr>
                <w:rFonts w:hint="eastAsia"/>
                <w:szCs w:val="21"/>
              </w:rPr>
              <w:t>不要背公式，但要能够</w:t>
            </w:r>
            <w:proofErr w:type="gramStart"/>
            <w:r>
              <w:rPr>
                <w:rFonts w:hint="eastAsia"/>
                <w:szCs w:val="21"/>
              </w:rPr>
              <w:t>运用书</w:t>
            </w:r>
            <w:proofErr w:type="gramEnd"/>
            <w:r>
              <w:rPr>
                <w:rFonts w:hint="eastAsia"/>
                <w:szCs w:val="21"/>
              </w:rPr>
              <w:t>中公式进行热</w:t>
            </w:r>
            <w:proofErr w:type="gramStart"/>
            <w:r>
              <w:rPr>
                <w:rFonts w:hint="eastAsia"/>
                <w:szCs w:val="21"/>
              </w:rPr>
              <w:t>工计算</w:t>
            </w:r>
            <w:proofErr w:type="gramEnd"/>
          </w:p>
        </w:tc>
        <w:tc>
          <w:tcPr>
            <w:tcW w:w="534" w:type="dxa"/>
            <w:tcBorders>
              <w:top w:val="single" w:sz="4" w:space="0" w:color="auto"/>
              <w:left w:val="single" w:sz="4" w:space="0" w:color="auto"/>
              <w:bottom w:val="single" w:sz="4" w:space="0" w:color="auto"/>
              <w:right w:val="single" w:sz="4" w:space="0" w:color="auto"/>
            </w:tcBorders>
            <w:vAlign w:val="center"/>
          </w:tcPr>
          <w:p w:rsidR="00984178" w:rsidRPr="00B16E6A" w:rsidRDefault="00936533" w:rsidP="00B16E6A">
            <w:pPr>
              <w:jc w:val="center"/>
              <w:rPr>
                <w:szCs w:val="21"/>
              </w:rPr>
            </w:pPr>
            <w:r>
              <w:rPr>
                <w:rFonts w:hint="eastAsia"/>
                <w:szCs w:val="21"/>
              </w:rPr>
              <w:t>4</w:t>
            </w:r>
          </w:p>
        </w:tc>
      </w:tr>
      <w:tr w:rsidR="00984178" w:rsidRPr="00B16E6A">
        <w:trPr>
          <w:trHeight w:val="375"/>
          <w:jc w:val="center"/>
        </w:trPr>
        <w:tc>
          <w:tcPr>
            <w:tcW w:w="758" w:type="dxa"/>
            <w:tcBorders>
              <w:top w:val="single" w:sz="4" w:space="0" w:color="auto"/>
              <w:left w:val="single" w:sz="4" w:space="0" w:color="auto"/>
              <w:bottom w:val="single" w:sz="4" w:space="0" w:color="auto"/>
              <w:right w:val="single" w:sz="4" w:space="0" w:color="auto"/>
            </w:tcBorders>
            <w:vAlign w:val="center"/>
          </w:tcPr>
          <w:p w:rsidR="00984178" w:rsidRPr="00B16E6A" w:rsidRDefault="00D26811" w:rsidP="00D26811">
            <w:pPr>
              <w:jc w:val="center"/>
              <w:rPr>
                <w:szCs w:val="21"/>
              </w:rPr>
            </w:pPr>
            <w:r>
              <w:rPr>
                <w:rFonts w:hint="eastAsia"/>
                <w:szCs w:val="21"/>
              </w:rPr>
              <w:t>5</w:t>
            </w:r>
            <w:r w:rsidR="00984178">
              <w:rPr>
                <w:rFonts w:hint="eastAsia"/>
                <w:szCs w:val="21"/>
              </w:rPr>
              <w:t>-</w:t>
            </w:r>
            <w:r>
              <w:rPr>
                <w:rFonts w:hint="eastAsia"/>
                <w:szCs w:val="21"/>
              </w:rPr>
              <w:t>6</w:t>
            </w:r>
          </w:p>
        </w:tc>
        <w:tc>
          <w:tcPr>
            <w:tcW w:w="1764" w:type="dxa"/>
            <w:tcBorders>
              <w:top w:val="single" w:sz="4" w:space="0" w:color="auto"/>
              <w:left w:val="single" w:sz="4" w:space="0" w:color="auto"/>
              <w:bottom w:val="single" w:sz="4" w:space="0" w:color="auto"/>
              <w:right w:val="single" w:sz="4" w:space="0" w:color="auto"/>
            </w:tcBorders>
            <w:vAlign w:val="center"/>
          </w:tcPr>
          <w:p w:rsidR="00984178" w:rsidRPr="00B16E6A" w:rsidRDefault="00D26811" w:rsidP="00A24B03">
            <w:pPr>
              <w:rPr>
                <w:szCs w:val="21"/>
              </w:rPr>
            </w:pPr>
            <w:r>
              <w:rPr>
                <w:rFonts w:hint="eastAsia"/>
                <w:szCs w:val="21"/>
              </w:rPr>
              <w:t>工业锅炉</w:t>
            </w:r>
            <w:r w:rsidR="00A24B03">
              <w:rPr>
                <w:rFonts w:hint="eastAsia"/>
                <w:szCs w:val="21"/>
              </w:rPr>
              <w:t>本</w:t>
            </w:r>
            <w:r>
              <w:rPr>
                <w:rFonts w:hint="eastAsia"/>
                <w:szCs w:val="21"/>
              </w:rPr>
              <w:t>体结构</w:t>
            </w:r>
          </w:p>
        </w:tc>
        <w:tc>
          <w:tcPr>
            <w:tcW w:w="3420" w:type="dxa"/>
            <w:tcBorders>
              <w:top w:val="single" w:sz="4" w:space="0" w:color="auto"/>
              <w:left w:val="single" w:sz="4" w:space="0" w:color="auto"/>
              <w:bottom w:val="single" w:sz="4" w:space="0" w:color="auto"/>
              <w:right w:val="single" w:sz="4" w:space="0" w:color="auto"/>
            </w:tcBorders>
            <w:vAlign w:val="center"/>
          </w:tcPr>
          <w:p w:rsidR="00984178" w:rsidRPr="00B16E6A" w:rsidRDefault="009D68CA" w:rsidP="009D68CA">
            <w:pPr>
              <w:rPr>
                <w:szCs w:val="21"/>
              </w:rPr>
            </w:pPr>
            <w:r w:rsidRPr="009D68CA">
              <w:rPr>
                <w:rFonts w:ascii="宋体" w:hint="eastAsia"/>
              </w:rPr>
              <w:t>了解锅炉发展史，熟悉锅炉本体结构、辅助受热面及安全附件</w:t>
            </w:r>
          </w:p>
        </w:tc>
        <w:tc>
          <w:tcPr>
            <w:tcW w:w="3074" w:type="dxa"/>
            <w:tcBorders>
              <w:top w:val="single" w:sz="4" w:space="0" w:color="auto"/>
              <w:left w:val="single" w:sz="4" w:space="0" w:color="auto"/>
              <w:bottom w:val="single" w:sz="4" w:space="0" w:color="auto"/>
              <w:right w:val="single" w:sz="4" w:space="0" w:color="auto"/>
            </w:tcBorders>
            <w:vAlign w:val="center"/>
          </w:tcPr>
          <w:p w:rsidR="00984178" w:rsidRPr="00B16E6A" w:rsidRDefault="000E3195" w:rsidP="00FB2735">
            <w:pPr>
              <w:rPr>
                <w:szCs w:val="21"/>
              </w:rPr>
            </w:pPr>
            <w:r>
              <w:rPr>
                <w:rFonts w:hint="eastAsia"/>
                <w:szCs w:val="21"/>
              </w:rPr>
              <w:t>了解和掌握</w:t>
            </w:r>
          </w:p>
        </w:tc>
        <w:tc>
          <w:tcPr>
            <w:tcW w:w="534" w:type="dxa"/>
            <w:tcBorders>
              <w:top w:val="single" w:sz="4" w:space="0" w:color="auto"/>
              <w:left w:val="single" w:sz="4" w:space="0" w:color="auto"/>
              <w:bottom w:val="single" w:sz="4" w:space="0" w:color="auto"/>
              <w:right w:val="single" w:sz="4" w:space="0" w:color="auto"/>
            </w:tcBorders>
            <w:vAlign w:val="center"/>
          </w:tcPr>
          <w:p w:rsidR="00984178" w:rsidRDefault="00936533" w:rsidP="00DA2617">
            <w:pPr>
              <w:ind w:left="600" w:hanging="567"/>
              <w:jc w:val="center"/>
              <w:rPr>
                <w:sz w:val="24"/>
              </w:rPr>
            </w:pPr>
            <w:r>
              <w:rPr>
                <w:rFonts w:hint="eastAsia"/>
                <w:sz w:val="24"/>
              </w:rPr>
              <w:t>4</w:t>
            </w:r>
          </w:p>
        </w:tc>
      </w:tr>
      <w:tr w:rsidR="00984178" w:rsidRPr="00B16E6A">
        <w:trPr>
          <w:trHeight w:val="375"/>
          <w:jc w:val="center"/>
        </w:trPr>
        <w:tc>
          <w:tcPr>
            <w:tcW w:w="758" w:type="dxa"/>
            <w:tcBorders>
              <w:top w:val="single" w:sz="4" w:space="0" w:color="auto"/>
              <w:left w:val="single" w:sz="4" w:space="0" w:color="auto"/>
              <w:bottom w:val="single" w:sz="4" w:space="0" w:color="auto"/>
              <w:right w:val="single" w:sz="4" w:space="0" w:color="auto"/>
            </w:tcBorders>
            <w:vAlign w:val="center"/>
          </w:tcPr>
          <w:p w:rsidR="00984178" w:rsidRPr="00B16E6A" w:rsidRDefault="00D26811" w:rsidP="00FB2735">
            <w:pPr>
              <w:jc w:val="center"/>
              <w:rPr>
                <w:szCs w:val="21"/>
              </w:rPr>
            </w:pPr>
            <w:r>
              <w:rPr>
                <w:rFonts w:hint="eastAsia"/>
                <w:szCs w:val="21"/>
              </w:rPr>
              <w:t>7-8</w:t>
            </w:r>
          </w:p>
        </w:tc>
        <w:tc>
          <w:tcPr>
            <w:tcW w:w="1764" w:type="dxa"/>
            <w:tcBorders>
              <w:top w:val="single" w:sz="4" w:space="0" w:color="auto"/>
              <w:left w:val="single" w:sz="4" w:space="0" w:color="auto"/>
              <w:bottom w:val="single" w:sz="4" w:space="0" w:color="auto"/>
              <w:right w:val="single" w:sz="4" w:space="0" w:color="auto"/>
            </w:tcBorders>
            <w:vAlign w:val="center"/>
          </w:tcPr>
          <w:p w:rsidR="00984178" w:rsidRPr="00953EF1" w:rsidRDefault="00D26811" w:rsidP="00953EF1">
            <w:pPr>
              <w:jc w:val="left"/>
              <w:rPr>
                <w:szCs w:val="21"/>
              </w:rPr>
            </w:pPr>
            <w:r>
              <w:rPr>
                <w:rFonts w:hint="eastAsia"/>
                <w:szCs w:val="21"/>
              </w:rPr>
              <w:t>工业锅炉的燃烧设备</w:t>
            </w:r>
          </w:p>
        </w:tc>
        <w:tc>
          <w:tcPr>
            <w:tcW w:w="3420" w:type="dxa"/>
            <w:tcBorders>
              <w:top w:val="single" w:sz="4" w:space="0" w:color="auto"/>
              <w:left w:val="single" w:sz="4" w:space="0" w:color="auto"/>
              <w:bottom w:val="single" w:sz="4" w:space="0" w:color="auto"/>
              <w:right w:val="single" w:sz="4" w:space="0" w:color="auto"/>
            </w:tcBorders>
            <w:vAlign w:val="center"/>
          </w:tcPr>
          <w:p w:rsidR="00984178" w:rsidRPr="00B16E6A" w:rsidRDefault="000E3195" w:rsidP="009D68CA">
            <w:pPr>
              <w:rPr>
                <w:szCs w:val="21"/>
              </w:rPr>
            </w:pPr>
            <w:r>
              <w:rPr>
                <w:rFonts w:ascii="宋体" w:hint="eastAsia"/>
              </w:rPr>
              <w:t>了解</w:t>
            </w:r>
            <w:r w:rsidR="009D68CA">
              <w:rPr>
                <w:rFonts w:ascii="宋体" w:hint="eastAsia"/>
              </w:rPr>
              <w:t>和掌握燃料的燃烧过程；掌握各种燃烧方式的设备及其热力特性。</w:t>
            </w:r>
          </w:p>
        </w:tc>
        <w:tc>
          <w:tcPr>
            <w:tcW w:w="3074" w:type="dxa"/>
            <w:tcBorders>
              <w:top w:val="single" w:sz="4" w:space="0" w:color="auto"/>
              <w:left w:val="single" w:sz="4" w:space="0" w:color="auto"/>
              <w:bottom w:val="single" w:sz="4" w:space="0" w:color="auto"/>
              <w:right w:val="single" w:sz="4" w:space="0" w:color="auto"/>
            </w:tcBorders>
            <w:vAlign w:val="center"/>
          </w:tcPr>
          <w:p w:rsidR="00984178" w:rsidRPr="00B16E6A" w:rsidRDefault="000E3195" w:rsidP="00FB2735">
            <w:pPr>
              <w:rPr>
                <w:szCs w:val="21"/>
              </w:rPr>
            </w:pPr>
            <w:r>
              <w:rPr>
                <w:rFonts w:hint="eastAsia"/>
                <w:szCs w:val="21"/>
              </w:rPr>
              <w:t>了解和掌握</w:t>
            </w:r>
          </w:p>
        </w:tc>
        <w:tc>
          <w:tcPr>
            <w:tcW w:w="534" w:type="dxa"/>
            <w:tcBorders>
              <w:top w:val="single" w:sz="4" w:space="0" w:color="auto"/>
              <w:left w:val="single" w:sz="4" w:space="0" w:color="auto"/>
              <w:bottom w:val="single" w:sz="4" w:space="0" w:color="auto"/>
              <w:right w:val="single" w:sz="4" w:space="0" w:color="auto"/>
            </w:tcBorders>
            <w:vAlign w:val="center"/>
          </w:tcPr>
          <w:p w:rsidR="00984178" w:rsidRDefault="00936533" w:rsidP="00DA2617">
            <w:pPr>
              <w:ind w:left="600" w:hanging="567"/>
              <w:jc w:val="center"/>
              <w:rPr>
                <w:sz w:val="24"/>
              </w:rPr>
            </w:pPr>
            <w:r>
              <w:rPr>
                <w:rFonts w:hint="eastAsia"/>
                <w:sz w:val="24"/>
              </w:rPr>
              <w:t>4</w:t>
            </w:r>
          </w:p>
        </w:tc>
      </w:tr>
      <w:tr w:rsidR="00984178" w:rsidRPr="00B16E6A">
        <w:trPr>
          <w:trHeight w:val="375"/>
          <w:jc w:val="center"/>
        </w:trPr>
        <w:tc>
          <w:tcPr>
            <w:tcW w:w="758" w:type="dxa"/>
            <w:tcBorders>
              <w:top w:val="single" w:sz="4" w:space="0" w:color="auto"/>
              <w:left w:val="single" w:sz="4" w:space="0" w:color="auto"/>
              <w:bottom w:val="single" w:sz="4" w:space="0" w:color="auto"/>
              <w:right w:val="single" w:sz="4" w:space="0" w:color="auto"/>
            </w:tcBorders>
            <w:vAlign w:val="center"/>
          </w:tcPr>
          <w:p w:rsidR="00984178" w:rsidRPr="00B16E6A" w:rsidRDefault="00625873" w:rsidP="00FB2735">
            <w:pPr>
              <w:jc w:val="center"/>
              <w:rPr>
                <w:szCs w:val="21"/>
              </w:rPr>
            </w:pPr>
            <w:r>
              <w:rPr>
                <w:rFonts w:hint="eastAsia"/>
                <w:szCs w:val="21"/>
              </w:rPr>
              <w:t>9</w:t>
            </w:r>
          </w:p>
        </w:tc>
        <w:tc>
          <w:tcPr>
            <w:tcW w:w="1764" w:type="dxa"/>
            <w:tcBorders>
              <w:top w:val="single" w:sz="4" w:space="0" w:color="auto"/>
              <w:left w:val="single" w:sz="4" w:space="0" w:color="auto"/>
              <w:bottom w:val="single" w:sz="4" w:space="0" w:color="auto"/>
              <w:right w:val="single" w:sz="4" w:space="0" w:color="auto"/>
            </w:tcBorders>
            <w:vAlign w:val="center"/>
          </w:tcPr>
          <w:p w:rsidR="00984178" w:rsidRPr="00953EF1" w:rsidRDefault="00D26811" w:rsidP="00953EF1">
            <w:pPr>
              <w:jc w:val="left"/>
              <w:rPr>
                <w:szCs w:val="21"/>
              </w:rPr>
            </w:pPr>
            <w:r>
              <w:rPr>
                <w:rFonts w:hint="eastAsia"/>
                <w:szCs w:val="21"/>
              </w:rPr>
              <w:t>工业锅炉的水动力工况及蒸汽净化</w:t>
            </w:r>
          </w:p>
        </w:tc>
        <w:tc>
          <w:tcPr>
            <w:tcW w:w="3420" w:type="dxa"/>
            <w:tcBorders>
              <w:top w:val="single" w:sz="4" w:space="0" w:color="auto"/>
              <w:left w:val="single" w:sz="4" w:space="0" w:color="auto"/>
              <w:bottom w:val="single" w:sz="4" w:space="0" w:color="auto"/>
              <w:right w:val="single" w:sz="4" w:space="0" w:color="auto"/>
            </w:tcBorders>
            <w:vAlign w:val="center"/>
          </w:tcPr>
          <w:p w:rsidR="00984178" w:rsidRPr="000E3195" w:rsidRDefault="009F4FBB" w:rsidP="009F4FBB">
            <w:pPr>
              <w:rPr>
                <w:rFonts w:ascii="宋体"/>
              </w:rPr>
            </w:pPr>
            <w:r>
              <w:rPr>
                <w:rFonts w:ascii="宋体" w:hint="eastAsia"/>
              </w:rPr>
              <w:t>了解和掌握工业锅炉的水动力工况；掌握锅炉蒸汽的净化方法。</w:t>
            </w:r>
          </w:p>
        </w:tc>
        <w:tc>
          <w:tcPr>
            <w:tcW w:w="3074" w:type="dxa"/>
            <w:tcBorders>
              <w:top w:val="single" w:sz="4" w:space="0" w:color="auto"/>
              <w:left w:val="single" w:sz="4" w:space="0" w:color="auto"/>
              <w:bottom w:val="single" w:sz="4" w:space="0" w:color="auto"/>
              <w:right w:val="single" w:sz="4" w:space="0" w:color="auto"/>
            </w:tcBorders>
            <w:vAlign w:val="center"/>
          </w:tcPr>
          <w:p w:rsidR="00984178" w:rsidRPr="00B16E6A" w:rsidRDefault="009F4FBB" w:rsidP="00FB2735">
            <w:pPr>
              <w:rPr>
                <w:szCs w:val="21"/>
              </w:rPr>
            </w:pPr>
            <w:r>
              <w:rPr>
                <w:rFonts w:hint="eastAsia"/>
                <w:szCs w:val="21"/>
              </w:rPr>
              <w:t>了解和掌握</w:t>
            </w:r>
          </w:p>
        </w:tc>
        <w:tc>
          <w:tcPr>
            <w:tcW w:w="534" w:type="dxa"/>
            <w:tcBorders>
              <w:top w:val="single" w:sz="4" w:space="0" w:color="auto"/>
              <w:left w:val="single" w:sz="4" w:space="0" w:color="auto"/>
              <w:bottom w:val="single" w:sz="4" w:space="0" w:color="auto"/>
              <w:right w:val="single" w:sz="4" w:space="0" w:color="auto"/>
            </w:tcBorders>
            <w:vAlign w:val="center"/>
          </w:tcPr>
          <w:p w:rsidR="00984178" w:rsidRDefault="00936533" w:rsidP="00DA2617">
            <w:pPr>
              <w:ind w:left="600" w:hanging="567"/>
              <w:jc w:val="center"/>
              <w:rPr>
                <w:sz w:val="24"/>
              </w:rPr>
            </w:pPr>
            <w:r>
              <w:rPr>
                <w:rFonts w:hint="eastAsia"/>
                <w:sz w:val="24"/>
              </w:rPr>
              <w:t>2</w:t>
            </w:r>
          </w:p>
        </w:tc>
      </w:tr>
      <w:tr w:rsidR="00984178" w:rsidRPr="00B16E6A">
        <w:trPr>
          <w:trHeight w:val="375"/>
          <w:jc w:val="center"/>
        </w:trPr>
        <w:tc>
          <w:tcPr>
            <w:tcW w:w="758" w:type="dxa"/>
            <w:tcBorders>
              <w:top w:val="single" w:sz="4" w:space="0" w:color="auto"/>
              <w:left w:val="single" w:sz="4" w:space="0" w:color="auto"/>
              <w:bottom w:val="single" w:sz="4" w:space="0" w:color="auto"/>
              <w:right w:val="single" w:sz="4" w:space="0" w:color="auto"/>
            </w:tcBorders>
            <w:vAlign w:val="center"/>
          </w:tcPr>
          <w:p w:rsidR="00984178" w:rsidRPr="00B16E6A" w:rsidRDefault="00625873" w:rsidP="00447A90">
            <w:pPr>
              <w:jc w:val="center"/>
              <w:rPr>
                <w:szCs w:val="21"/>
              </w:rPr>
            </w:pPr>
            <w:r>
              <w:rPr>
                <w:rFonts w:hint="eastAsia"/>
                <w:szCs w:val="21"/>
              </w:rPr>
              <w:t>10</w:t>
            </w:r>
            <w:r w:rsidR="00447A90">
              <w:rPr>
                <w:rFonts w:hint="eastAsia"/>
                <w:szCs w:val="21"/>
              </w:rPr>
              <w:t>-11</w:t>
            </w:r>
          </w:p>
        </w:tc>
        <w:tc>
          <w:tcPr>
            <w:tcW w:w="1764" w:type="dxa"/>
            <w:tcBorders>
              <w:top w:val="single" w:sz="4" w:space="0" w:color="auto"/>
              <w:left w:val="single" w:sz="4" w:space="0" w:color="auto"/>
              <w:bottom w:val="single" w:sz="4" w:space="0" w:color="auto"/>
              <w:right w:val="single" w:sz="4" w:space="0" w:color="auto"/>
            </w:tcBorders>
            <w:vAlign w:val="center"/>
          </w:tcPr>
          <w:p w:rsidR="00984178" w:rsidRPr="00953EF1" w:rsidRDefault="00D26811" w:rsidP="00953EF1">
            <w:pPr>
              <w:jc w:val="left"/>
              <w:rPr>
                <w:szCs w:val="21"/>
              </w:rPr>
            </w:pPr>
            <w:r>
              <w:rPr>
                <w:rFonts w:hint="eastAsia"/>
                <w:szCs w:val="21"/>
              </w:rPr>
              <w:t>工业锅炉受热面热力计算</w:t>
            </w:r>
          </w:p>
        </w:tc>
        <w:tc>
          <w:tcPr>
            <w:tcW w:w="3420" w:type="dxa"/>
            <w:tcBorders>
              <w:top w:val="single" w:sz="4" w:space="0" w:color="auto"/>
              <w:left w:val="single" w:sz="4" w:space="0" w:color="auto"/>
              <w:bottom w:val="single" w:sz="4" w:space="0" w:color="auto"/>
              <w:right w:val="single" w:sz="4" w:space="0" w:color="auto"/>
            </w:tcBorders>
            <w:vAlign w:val="center"/>
          </w:tcPr>
          <w:p w:rsidR="00984178" w:rsidRPr="00B16E6A" w:rsidRDefault="00A43D56" w:rsidP="00FB2735">
            <w:pPr>
              <w:rPr>
                <w:szCs w:val="21"/>
              </w:rPr>
            </w:pPr>
            <w:r>
              <w:rPr>
                <w:rFonts w:ascii="宋体" w:hint="eastAsia"/>
              </w:rPr>
              <w:t>掌握</w:t>
            </w:r>
            <w:r w:rsidR="0057072C">
              <w:rPr>
                <w:rFonts w:ascii="宋体" w:hint="eastAsia"/>
              </w:rPr>
              <w:t>基本方程，传热温压，传热系数，对流受热面积和通流面积，各种受热面的换热计算。</w:t>
            </w:r>
          </w:p>
        </w:tc>
        <w:tc>
          <w:tcPr>
            <w:tcW w:w="3074" w:type="dxa"/>
            <w:tcBorders>
              <w:top w:val="single" w:sz="4" w:space="0" w:color="auto"/>
              <w:left w:val="single" w:sz="4" w:space="0" w:color="auto"/>
              <w:bottom w:val="single" w:sz="4" w:space="0" w:color="auto"/>
              <w:right w:val="single" w:sz="4" w:space="0" w:color="auto"/>
            </w:tcBorders>
            <w:vAlign w:val="center"/>
          </w:tcPr>
          <w:p w:rsidR="00984178" w:rsidRPr="00B16E6A" w:rsidRDefault="00A43D56" w:rsidP="009F4FBB">
            <w:pPr>
              <w:rPr>
                <w:szCs w:val="21"/>
              </w:rPr>
            </w:pPr>
            <w:r>
              <w:rPr>
                <w:rFonts w:hint="eastAsia"/>
                <w:szCs w:val="21"/>
              </w:rPr>
              <w:t>不要背公式，但要能够</w:t>
            </w:r>
            <w:proofErr w:type="gramStart"/>
            <w:r>
              <w:rPr>
                <w:rFonts w:hint="eastAsia"/>
                <w:szCs w:val="21"/>
              </w:rPr>
              <w:t>运用书</w:t>
            </w:r>
            <w:proofErr w:type="gramEnd"/>
            <w:r>
              <w:rPr>
                <w:rFonts w:hint="eastAsia"/>
                <w:szCs w:val="21"/>
              </w:rPr>
              <w:t>中公式进行</w:t>
            </w:r>
            <w:r w:rsidR="009F4FBB">
              <w:rPr>
                <w:rFonts w:hint="eastAsia"/>
                <w:szCs w:val="21"/>
              </w:rPr>
              <w:t>受热面热力计算</w:t>
            </w:r>
          </w:p>
        </w:tc>
        <w:tc>
          <w:tcPr>
            <w:tcW w:w="534" w:type="dxa"/>
            <w:tcBorders>
              <w:top w:val="single" w:sz="4" w:space="0" w:color="auto"/>
              <w:left w:val="single" w:sz="4" w:space="0" w:color="auto"/>
              <w:bottom w:val="single" w:sz="4" w:space="0" w:color="auto"/>
              <w:right w:val="single" w:sz="4" w:space="0" w:color="auto"/>
            </w:tcBorders>
            <w:vAlign w:val="center"/>
          </w:tcPr>
          <w:p w:rsidR="00984178" w:rsidRDefault="001A42BA" w:rsidP="00DA2617">
            <w:pPr>
              <w:ind w:left="600" w:hanging="567"/>
              <w:jc w:val="center"/>
              <w:rPr>
                <w:sz w:val="24"/>
              </w:rPr>
            </w:pPr>
            <w:r>
              <w:rPr>
                <w:rFonts w:hint="eastAsia"/>
                <w:sz w:val="24"/>
              </w:rPr>
              <w:t>4</w:t>
            </w:r>
          </w:p>
        </w:tc>
      </w:tr>
      <w:tr w:rsidR="00984178" w:rsidRPr="00B16E6A">
        <w:trPr>
          <w:trHeight w:val="375"/>
          <w:jc w:val="center"/>
        </w:trPr>
        <w:tc>
          <w:tcPr>
            <w:tcW w:w="758" w:type="dxa"/>
            <w:tcBorders>
              <w:top w:val="single" w:sz="4" w:space="0" w:color="auto"/>
              <w:left w:val="single" w:sz="4" w:space="0" w:color="auto"/>
              <w:bottom w:val="single" w:sz="4" w:space="0" w:color="auto"/>
              <w:right w:val="single" w:sz="4" w:space="0" w:color="auto"/>
            </w:tcBorders>
            <w:vAlign w:val="center"/>
          </w:tcPr>
          <w:p w:rsidR="00984178" w:rsidRPr="00B16E6A" w:rsidRDefault="00625873" w:rsidP="00447A90">
            <w:pPr>
              <w:jc w:val="center"/>
              <w:rPr>
                <w:szCs w:val="21"/>
              </w:rPr>
            </w:pPr>
            <w:r>
              <w:rPr>
                <w:rFonts w:hint="eastAsia"/>
                <w:szCs w:val="21"/>
              </w:rPr>
              <w:t>1</w:t>
            </w:r>
            <w:r w:rsidR="00447A90">
              <w:rPr>
                <w:rFonts w:hint="eastAsia"/>
                <w:szCs w:val="21"/>
              </w:rPr>
              <w:t>2-13</w:t>
            </w:r>
          </w:p>
        </w:tc>
        <w:tc>
          <w:tcPr>
            <w:tcW w:w="1764" w:type="dxa"/>
            <w:tcBorders>
              <w:top w:val="single" w:sz="4" w:space="0" w:color="auto"/>
              <w:left w:val="single" w:sz="4" w:space="0" w:color="auto"/>
              <w:bottom w:val="single" w:sz="4" w:space="0" w:color="auto"/>
              <w:right w:val="single" w:sz="4" w:space="0" w:color="auto"/>
            </w:tcBorders>
            <w:vAlign w:val="center"/>
          </w:tcPr>
          <w:p w:rsidR="00984178" w:rsidRPr="00953EF1" w:rsidRDefault="00D26811" w:rsidP="00953EF1">
            <w:pPr>
              <w:jc w:val="left"/>
              <w:rPr>
                <w:szCs w:val="21"/>
              </w:rPr>
            </w:pPr>
            <w:r>
              <w:rPr>
                <w:rFonts w:hint="eastAsia"/>
                <w:szCs w:val="21"/>
              </w:rPr>
              <w:t>锅炉大气污染物</w:t>
            </w:r>
            <w:r>
              <w:rPr>
                <w:rFonts w:hint="eastAsia"/>
                <w:szCs w:val="21"/>
              </w:rPr>
              <w:lastRenderedPageBreak/>
              <w:t>的排放与控制</w:t>
            </w:r>
          </w:p>
        </w:tc>
        <w:tc>
          <w:tcPr>
            <w:tcW w:w="3420" w:type="dxa"/>
            <w:tcBorders>
              <w:top w:val="single" w:sz="4" w:space="0" w:color="auto"/>
              <w:left w:val="single" w:sz="4" w:space="0" w:color="auto"/>
              <w:bottom w:val="single" w:sz="4" w:space="0" w:color="auto"/>
              <w:right w:val="single" w:sz="4" w:space="0" w:color="auto"/>
            </w:tcBorders>
            <w:vAlign w:val="center"/>
          </w:tcPr>
          <w:p w:rsidR="00984178" w:rsidRPr="004D54DE" w:rsidRDefault="004C5668" w:rsidP="009F4FBB">
            <w:pPr>
              <w:rPr>
                <w:szCs w:val="21"/>
              </w:rPr>
            </w:pPr>
            <w:r>
              <w:rPr>
                <w:rFonts w:ascii="宋体" w:hint="eastAsia"/>
              </w:rPr>
              <w:lastRenderedPageBreak/>
              <w:t>掌握</w:t>
            </w:r>
            <w:r w:rsidR="009F4FBB">
              <w:rPr>
                <w:rFonts w:ascii="宋体" w:hint="eastAsia"/>
              </w:rPr>
              <w:t>锅炉大气的污染物；掌握工业</w:t>
            </w:r>
            <w:r w:rsidR="009F4FBB">
              <w:rPr>
                <w:rFonts w:ascii="宋体" w:hint="eastAsia"/>
              </w:rPr>
              <w:lastRenderedPageBreak/>
              <w:t>锅炉除尘技术和烟气处理技术。</w:t>
            </w:r>
          </w:p>
        </w:tc>
        <w:tc>
          <w:tcPr>
            <w:tcW w:w="3074" w:type="dxa"/>
            <w:tcBorders>
              <w:top w:val="single" w:sz="4" w:space="0" w:color="auto"/>
              <w:left w:val="single" w:sz="4" w:space="0" w:color="auto"/>
              <w:bottom w:val="single" w:sz="4" w:space="0" w:color="auto"/>
              <w:right w:val="single" w:sz="4" w:space="0" w:color="auto"/>
            </w:tcBorders>
            <w:vAlign w:val="center"/>
          </w:tcPr>
          <w:p w:rsidR="00984178" w:rsidRDefault="009F4FBB" w:rsidP="00FB2735">
            <w:pPr>
              <w:rPr>
                <w:szCs w:val="21"/>
              </w:rPr>
            </w:pPr>
            <w:r>
              <w:rPr>
                <w:rFonts w:hint="eastAsia"/>
                <w:szCs w:val="21"/>
              </w:rPr>
              <w:lastRenderedPageBreak/>
              <w:t>了解和掌握</w:t>
            </w:r>
          </w:p>
        </w:tc>
        <w:tc>
          <w:tcPr>
            <w:tcW w:w="534" w:type="dxa"/>
            <w:tcBorders>
              <w:top w:val="single" w:sz="4" w:space="0" w:color="auto"/>
              <w:left w:val="single" w:sz="4" w:space="0" w:color="auto"/>
              <w:bottom w:val="single" w:sz="4" w:space="0" w:color="auto"/>
              <w:right w:val="single" w:sz="4" w:space="0" w:color="auto"/>
            </w:tcBorders>
            <w:vAlign w:val="center"/>
          </w:tcPr>
          <w:p w:rsidR="00984178" w:rsidRDefault="00936533" w:rsidP="00DA2617">
            <w:pPr>
              <w:ind w:left="600" w:hanging="567"/>
              <w:jc w:val="center"/>
              <w:rPr>
                <w:sz w:val="24"/>
              </w:rPr>
            </w:pPr>
            <w:r>
              <w:rPr>
                <w:rFonts w:hint="eastAsia"/>
                <w:sz w:val="24"/>
              </w:rPr>
              <w:t>4</w:t>
            </w:r>
          </w:p>
        </w:tc>
      </w:tr>
      <w:tr w:rsidR="00984178" w:rsidRPr="00B16E6A">
        <w:trPr>
          <w:trHeight w:val="375"/>
          <w:jc w:val="center"/>
        </w:trPr>
        <w:tc>
          <w:tcPr>
            <w:tcW w:w="758" w:type="dxa"/>
            <w:tcBorders>
              <w:top w:val="single" w:sz="4" w:space="0" w:color="auto"/>
              <w:left w:val="single" w:sz="4" w:space="0" w:color="auto"/>
              <w:bottom w:val="single" w:sz="4" w:space="0" w:color="auto"/>
              <w:right w:val="single" w:sz="4" w:space="0" w:color="auto"/>
            </w:tcBorders>
            <w:vAlign w:val="center"/>
          </w:tcPr>
          <w:p w:rsidR="00984178" w:rsidRPr="00B16E6A" w:rsidRDefault="00447A90" w:rsidP="00FB2735">
            <w:pPr>
              <w:jc w:val="center"/>
              <w:rPr>
                <w:szCs w:val="21"/>
              </w:rPr>
            </w:pPr>
            <w:r>
              <w:rPr>
                <w:rFonts w:hint="eastAsia"/>
                <w:szCs w:val="21"/>
              </w:rPr>
              <w:lastRenderedPageBreak/>
              <w:t>13-14</w:t>
            </w:r>
          </w:p>
        </w:tc>
        <w:tc>
          <w:tcPr>
            <w:tcW w:w="1764" w:type="dxa"/>
            <w:tcBorders>
              <w:top w:val="single" w:sz="4" w:space="0" w:color="auto"/>
              <w:left w:val="single" w:sz="4" w:space="0" w:color="auto"/>
              <w:bottom w:val="single" w:sz="4" w:space="0" w:color="auto"/>
              <w:right w:val="single" w:sz="4" w:space="0" w:color="auto"/>
            </w:tcBorders>
            <w:vAlign w:val="center"/>
          </w:tcPr>
          <w:p w:rsidR="00984178" w:rsidRPr="00953EF1" w:rsidRDefault="00D26811" w:rsidP="00953EF1">
            <w:pPr>
              <w:jc w:val="left"/>
              <w:rPr>
                <w:szCs w:val="21"/>
              </w:rPr>
            </w:pPr>
            <w:r>
              <w:rPr>
                <w:rFonts w:hint="eastAsia"/>
                <w:szCs w:val="21"/>
              </w:rPr>
              <w:t>工业锅炉的汽水系统</w:t>
            </w:r>
          </w:p>
        </w:tc>
        <w:tc>
          <w:tcPr>
            <w:tcW w:w="3420" w:type="dxa"/>
            <w:tcBorders>
              <w:top w:val="single" w:sz="4" w:space="0" w:color="auto"/>
              <w:left w:val="single" w:sz="4" w:space="0" w:color="auto"/>
              <w:bottom w:val="single" w:sz="4" w:space="0" w:color="auto"/>
              <w:right w:val="single" w:sz="4" w:space="0" w:color="auto"/>
            </w:tcBorders>
            <w:vAlign w:val="center"/>
          </w:tcPr>
          <w:p w:rsidR="00984178" w:rsidRPr="00D6633B" w:rsidRDefault="004C5668" w:rsidP="009F4FBB">
            <w:pPr>
              <w:rPr>
                <w:rFonts w:ascii="宋体"/>
              </w:rPr>
            </w:pPr>
            <w:r>
              <w:rPr>
                <w:rFonts w:ascii="宋体" w:hint="eastAsia"/>
              </w:rPr>
              <w:t>掌握</w:t>
            </w:r>
            <w:r w:rsidR="00C90889">
              <w:rPr>
                <w:rFonts w:ascii="宋体" w:hint="eastAsia"/>
              </w:rPr>
              <w:t>工业锅炉给水系统和用水指标；掌握各种水处理技术；掌握锅炉蒸汽和排污系统。</w:t>
            </w:r>
          </w:p>
        </w:tc>
        <w:tc>
          <w:tcPr>
            <w:tcW w:w="3074" w:type="dxa"/>
            <w:tcBorders>
              <w:top w:val="single" w:sz="4" w:space="0" w:color="auto"/>
              <w:left w:val="single" w:sz="4" w:space="0" w:color="auto"/>
              <w:bottom w:val="single" w:sz="4" w:space="0" w:color="auto"/>
              <w:right w:val="single" w:sz="4" w:space="0" w:color="auto"/>
            </w:tcBorders>
            <w:vAlign w:val="center"/>
          </w:tcPr>
          <w:p w:rsidR="00984178" w:rsidRPr="00B16E6A" w:rsidRDefault="004C5668" w:rsidP="00FB2735">
            <w:pPr>
              <w:rPr>
                <w:szCs w:val="21"/>
              </w:rPr>
            </w:pPr>
            <w:r>
              <w:rPr>
                <w:rFonts w:hint="eastAsia"/>
                <w:szCs w:val="21"/>
              </w:rPr>
              <w:t>理解和掌握</w:t>
            </w:r>
          </w:p>
        </w:tc>
        <w:tc>
          <w:tcPr>
            <w:tcW w:w="534" w:type="dxa"/>
            <w:tcBorders>
              <w:top w:val="single" w:sz="4" w:space="0" w:color="auto"/>
              <w:left w:val="single" w:sz="4" w:space="0" w:color="auto"/>
              <w:bottom w:val="single" w:sz="4" w:space="0" w:color="auto"/>
              <w:right w:val="single" w:sz="4" w:space="0" w:color="auto"/>
            </w:tcBorders>
            <w:vAlign w:val="center"/>
          </w:tcPr>
          <w:p w:rsidR="00984178" w:rsidRDefault="00936533" w:rsidP="00DA2617">
            <w:pPr>
              <w:ind w:left="600" w:hanging="567"/>
              <w:jc w:val="center"/>
              <w:rPr>
                <w:sz w:val="24"/>
              </w:rPr>
            </w:pPr>
            <w:r>
              <w:rPr>
                <w:rFonts w:hint="eastAsia"/>
                <w:sz w:val="24"/>
              </w:rPr>
              <w:t>4</w:t>
            </w:r>
          </w:p>
        </w:tc>
      </w:tr>
      <w:tr w:rsidR="00984178" w:rsidRPr="00B16E6A">
        <w:trPr>
          <w:trHeight w:val="375"/>
          <w:jc w:val="center"/>
        </w:trPr>
        <w:tc>
          <w:tcPr>
            <w:tcW w:w="758" w:type="dxa"/>
            <w:tcBorders>
              <w:top w:val="single" w:sz="4" w:space="0" w:color="auto"/>
              <w:left w:val="single" w:sz="4" w:space="0" w:color="auto"/>
              <w:bottom w:val="single" w:sz="4" w:space="0" w:color="auto"/>
              <w:right w:val="single" w:sz="4" w:space="0" w:color="auto"/>
            </w:tcBorders>
            <w:vAlign w:val="center"/>
          </w:tcPr>
          <w:p w:rsidR="00984178" w:rsidRPr="00901248" w:rsidRDefault="00447A90" w:rsidP="00FB2735">
            <w:pPr>
              <w:jc w:val="center"/>
              <w:rPr>
                <w:szCs w:val="21"/>
              </w:rPr>
            </w:pPr>
            <w:r>
              <w:rPr>
                <w:rFonts w:hint="eastAsia"/>
                <w:szCs w:val="21"/>
              </w:rPr>
              <w:t>15-</w:t>
            </w:r>
            <w:r w:rsidR="005B1E97">
              <w:rPr>
                <w:rFonts w:hint="eastAsia"/>
                <w:szCs w:val="21"/>
              </w:rPr>
              <w:t>16</w:t>
            </w:r>
          </w:p>
        </w:tc>
        <w:tc>
          <w:tcPr>
            <w:tcW w:w="1764" w:type="dxa"/>
            <w:tcBorders>
              <w:top w:val="single" w:sz="4" w:space="0" w:color="auto"/>
              <w:left w:val="single" w:sz="4" w:space="0" w:color="auto"/>
              <w:bottom w:val="single" w:sz="4" w:space="0" w:color="auto"/>
              <w:right w:val="single" w:sz="4" w:space="0" w:color="auto"/>
            </w:tcBorders>
            <w:vAlign w:val="center"/>
          </w:tcPr>
          <w:p w:rsidR="005B1E97" w:rsidRDefault="005B1E97" w:rsidP="00FB2735">
            <w:pPr>
              <w:rPr>
                <w:szCs w:val="21"/>
              </w:rPr>
            </w:pPr>
            <w:r>
              <w:rPr>
                <w:rFonts w:hint="eastAsia"/>
                <w:szCs w:val="21"/>
              </w:rPr>
              <w:t>参观、讨论</w:t>
            </w:r>
          </w:p>
          <w:p w:rsidR="00984178" w:rsidRPr="005B1E97" w:rsidRDefault="00984178" w:rsidP="00FB2735">
            <w:pPr>
              <w:rPr>
                <w:szCs w:val="21"/>
              </w:rPr>
            </w:pPr>
            <w:r>
              <w:rPr>
                <w:rFonts w:hint="eastAsia"/>
                <w:szCs w:val="21"/>
              </w:rPr>
              <w:t>与复习</w:t>
            </w:r>
          </w:p>
        </w:tc>
        <w:tc>
          <w:tcPr>
            <w:tcW w:w="3420" w:type="dxa"/>
            <w:tcBorders>
              <w:top w:val="single" w:sz="4" w:space="0" w:color="auto"/>
              <w:left w:val="single" w:sz="4" w:space="0" w:color="auto"/>
              <w:bottom w:val="single" w:sz="4" w:space="0" w:color="auto"/>
              <w:right w:val="single" w:sz="4" w:space="0" w:color="auto"/>
            </w:tcBorders>
            <w:vAlign w:val="center"/>
          </w:tcPr>
          <w:p w:rsidR="00984178" w:rsidRPr="00C42FF0" w:rsidRDefault="00984178" w:rsidP="00E65924">
            <w:pPr>
              <w:rPr>
                <w:color w:val="FF0000"/>
                <w:szCs w:val="21"/>
              </w:rPr>
            </w:pPr>
          </w:p>
        </w:tc>
        <w:tc>
          <w:tcPr>
            <w:tcW w:w="3074" w:type="dxa"/>
            <w:tcBorders>
              <w:top w:val="single" w:sz="4" w:space="0" w:color="auto"/>
              <w:left w:val="single" w:sz="4" w:space="0" w:color="auto"/>
              <w:bottom w:val="single" w:sz="4" w:space="0" w:color="auto"/>
              <w:right w:val="single" w:sz="4" w:space="0" w:color="auto"/>
            </w:tcBorders>
            <w:vAlign w:val="center"/>
          </w:tcPr>
          <w:p w:rsidR="00984178" w:rsidRPr="00C42FF0" w:rsidRDefault="00984178" w:rsidP="00241376">
            <w:pPr>
              <w:rPr>
                <w:color w:val="FF0000"/>
                <w:szCs w:val="21"/>
              </w:rPr>
            </w:pPr>
          </w:p>
        </w:tc>
        <w:tc>
          <w:tcPr>
            <w:tcW w:w="534" w:type="dxa"/>
            <w:tcBorders>
              <w:top w:val="single" w:sz="4" w:space="0" w:color="auto"/>
              <w:left w:val="single" w:sz="4" w:space="0" w:color="auto"/>
              <w:bottom w:val="single" w:sz="4" w:space="0" w:color="auto"/>
              <w:right w:val="single" w:sz="4" w:space="0" w:color="auto"/>
            </w:tcBorders>
            <w:vAlign w:val="center"/>
          </w:tcPr>
          <w:p w:rsidR="00984178" w:rsidRDefault="00E46DA2" w:rsidP="00DA2617">
            <w:pPr>
              <w:ind w:left="600" w:hanging="567"/>
              <w:jc w:val="center"/>
              <w:rPr>
                <w:sz w:val="24"/>
              </w:rPr>
            </w:pPr>
            <w:r>
              <w:rPr>
                <w:rFonts w:hint="eastAsia"/>
                <w:sz w:val="24"/>
              </w:rPr>
              <w:t>4</w:t>
            </w:r>
          </w:p>
        </w:tc>
      </w:tr>
    </w:tbl>
    <w:p w:rsidR="003E4EC2" w:rsidRPr="00A52B4C" w:rsidRDefault="003E4EC2" w:rsidP="00456BBF">
      <w:pPr>
        <w:tabs>
          <w:tab w:val="left" w:pos="1440"/>
        </w:tabs>
        <w:spacing w:beforeLines="20" w:before="62" w:afterLines="20" w:after="62" w:line="340" w:lineRule="exact"/>
        <w:ind w:firstLineChars="196" w:firstLine="472"/>
        <w:outlineLvl w:val="0"/>
        <w:rPr>
          <w:rFonts w:ascii="宋体" w:hAnsi="宋体"/>
          <w:b/>
          <w:sz w:val="24"/>
          <w:szCs w:val="20"/>
        </w:rPr>
      </w:pPr>
      <w:r w:rsidRPr="00A52B4C">
        <w:rPr>
          <w:rFonts w:ascii="宋体" w:hAnsi="宋体" w:hint="eastAsia"/>
          <w:b/>
          <w:sz w:val="24"/>
          <w:szCs w:val="20"/>
        </w:rPr>
        <w:t>七、教学方法</w:t>
      </w:r>
    </w:p>
    <w:p w:rsidR="003E4EC2" w:rsidRPr="00C42FF0" w:rsidRDefault="00C204CE" w:rsidP="00E64C20">
      <w:pPr>
        <w:spacing w:line="360" w:lineRule="auto"/>
        <w:ind w:firstLineChars="200" w:firstLine="480"/>
        <w:jc w:val="left"/>
        <w:rPr>
          <w:rFonts w:ascii="宋体" w:hAnsi="宋体"/>
          <w:sz w:val="24"/>
        </w:rPr>
      </w:pPr>
      <w:r w:rsidRPr="00C42FF0">
        <w:rPr>
          <w:rFonts w:ascii="宋体" w:hAnsi="宋体" w:hint="eastAsia"/>
          <w:sz w:val="24"/>
        </w:rPr>
        <w:t>教学</w:t>
      </w:r>
      <w:r w:rsidR="00B44617">
        <w:rPr>
          <w:rFonts w:ascii="宋体" w:hAnsi="宋体" w:hint="eastAsia"/>
          <w:sz w:val="24"/>
        </w:rPr>
        <w:t>方式</w:t>
      </w:r>
      <w:r w:rsidR="00660465">
        <w:rPr>
          <w:rFonts w:ascii="宋体" w:hAnsi="宋体" w:hint="eastAsia"/>
          <w:sz w:val="24"/>
        </w:rPr>
        <w:t>以课堂教学</w:t>
      </w:r>
      <w:r w:rsidR="00845EF9">
        <w:rPr>
          <w:rFonts w:ascii="宋体" w:hAnsi="宋体" w:hint="eastAsia"/>
          <w:sz w:val="24"/>
        </w:rPr>
        <w:t>和</w:t>
      </w:r>
      <w:r w:rsidR="00DD2D50">
        <w:rPr>
          <w:rFonts w:ascii="宋体" w:hAnsi="宋体" w:hint="eastAsia"/>
          <w:sz w:val="24"/>
        </w:rPr>
        <w:t>课外参观讨论</w:t>
      </w:r>
      <w:r w:rsidR="00660465">
        <w:rPr>
          <w:rFonts w:ascii="宋体" w:hAnsi="宋体" w:hint="eastAsia"/>
          <w:sz w:val="24"/>
        </w:rPr>
        <w:t>为主</w:t>
      </w:r>
      <w:r w:rsidR="00B34051">
        <w:rPr>
          <w:rFonts w:ascii="宋体" w:hAnsi="宋体" w:hint="eastAsia"/>
          <w:sz w:val="24"/>
        </w:rPr>
        <w:t>。其中，课堂教学主要采用</w:t>
      </w:r>
      <w:r w:rsidR="00660465">
        <w:rPr>
          <w:rFonts w:ascii="宋体" w:hAnsi="宋体" w:hint="eastAsia"/>
          <w:sz w:val="24"/>
        </w:rPr>
        <w:t>问题驱动式</w:t>
      </w:r>
      <w:r w:rsidR="00B34051">
        <w:rPr>
          <w:rFonts w:ascii="宋体" w:hAnsi="宋体" w:hint="eastAsia"/>
          <w:sz w:val="24"/>
        </w:rPr>
        <w:t>教学方法进行；</w:t>
      </w:r>
      <w:r w:rsidR="00845EF9" w:rsidRPr="00845EF9">
        <w:rPr>
          <w:rFonts w:ascii="宋体" w:hAnsi="宋体"/>
          <w:sz w:val="24"/>
        </w:rPr>
        <w:t>在知识点讲授时，采用“提出问题、分析问题、解决问题”的模式，引导学生由生动的实例过渡到基础知识的掌握，这也可间接提高学生的基础知识的应用能力。</w:t>
      </w:r>
      <w:r w:rsidR="00DD2D50">
        <w:rPr>
          <w:rFonts w:ascii="宋体" w:hAnsi="宋体" w:hint="eastAsia"/>
          <w:sz w:val="24"/>
        </w:rPr>
        <w:t>课外</w:t>
      </w:r>
      <w:r w:rsidR="00E37FBC">
        <w:rPr>
          <w:rFonts w:ascii="宋体" w:hAnsi="宋体" w:hint="eastAsia"/>
          <w:sz w:val="24"/>
        </w:rPr>
        <w:t>组织</w:t>
      </w:r>
      <w:r w:rsidR="00DD2D50">
        <w:rPr>
          <w:rFonts w:ascii="宋体" w:hAnsi="宋体" w:hint="eastAsia"/>
          <w:sz w:val="24"/>
        </w:rPr>
        <w:t>参观一次电厂，使学生对所学理论知识落地，与工程实践相结合。实习参观</w:t>
      </w:r>
      <w:r w:rsidR="00E64C20">
        <w:rPr>
          <w:rFonts w:ascii="宋体" w:hAnsi="宋体" w:hint="eastAsia"/>
          <w:sz w:val="24"/>
        </w:rPr>
        <w:t>可极大地</w:t>
      </w:r>
      <w:r w:rsidR="00DD2D50">
        <w:rPr>
          <w:rFonts w:ascii="宋体" w:hAnsi="宋体" w:hint="eastAsia"/>
          <w:sz w:val="24"/>
        </w:rPr>
        <w:t>调动</w:t>
      </w:r>
      <w:r w:rsidR="00E64C20">
        <w:rPr>
          <w:rFonts w:ascii="宋体" w:hAnsi="宋体" w:hint="eastAsia"/>
          <w:sz w:val="24"/>
        </w:rPr>
        <w:t>学生的</w:t>
      </w:r>
      <w:r w:rsidR="00DD2D50">
        <w:rPr>
          <w:rFonts w:ascii="宋体" w:hAnsi="宋体" w:hint="eastAsia"/>
          <w:sz w:val="24"/>
        </w:rPr>
        <w:t>积极性和主动性。</w:t>
      </w:r>
    </w:p>
    <w:p w:rsidR="003E4EC2" w:rsidRPr="00A52B4C" w:rsidRDefault="003E4EC2" w:rsidP="00456BBF">
      <w:pPr>
        <w:tabs>
          <w:tab w:val="left" w:pos="1440"/>
        </w:tabs>
        <w:spacing w:beforeLines="20" w:before="62" w:afterLines="20" w:after="62" w:line="340" w:lineRule="exact"/>
        <w:ind w:firstLineChars="196" w:firstLine="472"/>
        <w:outlineLvl w:val="0"/>
        <w:rPr>
          <w:rFonts w:ascii="宋体" w:hAnsi="宋体"/>
          <w:b/>
          <w:sz w:val="24"/>
          <w:szCs w:val="20"/>
        </w:rPr>
      </w:pPr>
      <w:r w:rsidRPr="00A52B4C">
        <w:rPr>
          <w:rFonts w:ascii="宋体" w:hAnsi="宋体" w:hint="eastAsia"/>
          <w:b/>
          <w:sz w:val="24"/>
          <w:szCs w:val="20"/>
        </w:rPr>
        <w:t>八、对学生的学习要求</w:t>
      </w:r>
    </w:p>
    <w:p w:rsidR="003E4EC2" w:rsidRPr="00456BBF" w:rsidRDefault="003E4EC2" w:rsidP="00456BBF">
      <w:pPr>
        <w:tabs>
          <w:tab w:val="left" w:pos="1440"/>
        </w:tabs>
        <w:spacing w:line="360" w:lineRule="auto"/>
        <w:ind w:firstLineChars="200" w:firstLine="482"/>
        <w:outlineLvl w:val="0"/>
        <w:rPr>
          <w:rFonts w:ascii="宋体" w:hAnsi="宋体"/>
          <w:b/>
          <w:sz w:val="24"/>
        </w:rPr>
      </w:pPr>
      <w:r w:rsidRPr="00456BBF">
        <w:rPr>
          <w:rFonts w:ascii="宋体" w:hAnsi="宋体"/>
          <w:b/>
          <w:sz w:val="24"/>
        </w:rPr>
        <w:t>1</w:t>
      </w:r>
      <w:r w:rsidR="00DF5582" w:rsidRPr="00456BBF">
        <w:rPr>
          <w:rFonts w:ascii="宋体" w:hAnsi="宋体" w:hint="eastAsia"/>
          <w:b/>
          <w:sz w:val="24"/>
        </w:rPr>
        <w:t>．</w:t>
      </w:r>
      <w:r w:rsidRPr="00456BBF">
        <w:rPr>
          <w:rFonts w:ascii="宋体" w:hAnsi="宋体"/>
          <w:b/>
          <w:sz w:val="24"/>
        </w:rPr>
        <w:t>学习本课程的方法、策略及教育资源的利用。</w:t>
      </w:r>
    </w:p>
    <w:p w:rsidR="003E4EC2" w:rsidRDefault="00B9099C" w:rsidP="00C42FF0">
      <w:pPr>
        <w:tabs>
          <w:tab w:val="left" w:pos="1440"/>
        </w:tabs>
        <w:spacing w:line="360" w:lineRule="auto"/>
        <w:ind w:firstLine="482"/>
        <w:outlineLvl w:val="0"/>
        <w:rPr>
          <w:rFonts w:ascii="宋体" w:hAnsi="宋体"/>
          <w:sz w:val="24"/>
        </w:rPr>
      </w:pPr>
      <w:r w:rsidRPr="00C42FF0">
        <w:rPr>
          <w:rFonts w:ascii="宋体" w:hAnsi="宋体"/>
          <w:sz w:val="24"/>
        </w:rPr>
        <w:t>本课程</w:t>
      </w:r>
      <w:r w:rsidR="00F20CE8" w:rsidRPr="00C42FF0">
        <w:rPr>
          <w:rFonts w:ascii="宋体" w:hAnsi="宋体"/>
          <w:sz w:val="24"/>
        </w:rPr>
        <w:t>的</w:t>
      </w:r>
      <w:r w:rsidR="009C4626">
        <w:rPr>
          <w:rFonts w:ascii="宋体" w:hAnsi="宋体" w:hint="eastAsia"/>
          <w:sz w:val="24"/>
        </w:rPr>
        <w:t>理论知识与工程实践结合密切，要求学生课堂上紧跟老师的思路，从系统角度出发，先掌握锅炉系统，然后再逐一展开对系统中的热力计算、设备及设备布置、热力计算有所了解和掌握。</w:t>
      </w:r>
    </w:p>
    <w:p w:rsidR="00361793" w:rsidRPr="00456BBF" w:rsidRDefault="00361793" w:rsidP="00361793">
      <w:pPr>
        <w:tabs>
          <w:tab w:val="left" w:pos="1440"/>
        </w:tabs>
        <w:spacing w:line="360" w:lineRule="auto"/>
        <w:ind w:firstLineChars="200" w:firstLine="482"/>
        <w:outlineLvl w:val="0"/>
        <w:rPr>
          <w:rFonts w:ascii="宋体" w:hAnsi="宋体"/>
          <w:b/>
          <w:sz w:val="24"/>
        </w:rPr>
      </w:pPr>
      <w:r>
        <w:rPr>
          <w:rFonts w:ascii="宋体" w:hAnsi="宋体" w:hint="eastAsia"/>
          <w:b/>
          <w:sz w:val="24"/>
        </w:rPr>
        <w:t>2</w:t>
      </w:r>
      <w:r w:rsidRPr="00456BBF">
        <w:rPr>
          <w:rFonts w:ascii="宋体" w:hAnsi="宋体" w:hint="eastAsia"/>
          <w:b/>
          <w:sz w:val="24"/>
        </w:rPr>
        <w:t>．</w:t>
      </w:r>
      <w:r w:rsidRPr="00361793">
        <w:rPr>
          <w:rFonts w:ascii="宋体" w:hAnsi="宋体" w:hint="eastAsia"/>
          <w:b/>
          <w:sz w:val="24"/>
        </w:rPr>
        <w:t>学生必须阅读与选读的课外教学材料</w:t>
      </w:r>
      <w:r>
        <w:rPr>
          <w:rFonts w:ascii="宋体" w:hAnsi="宋体" w:hint="eastAsia"/>
          <w:b/>
          <w:sz w:val="24"/>
        </w:rPr>
        <w:t>。</w:t>
      </w:r>
    </w:p>
    <w:p w:rsidR="00361793" w:rsidRPr="001148FB" w:rsidRDefault="00361793" w:rsidP="00361793">
      <w:pPr>
        <w:ind w:firstLineChars="200" w:firstLine="480"/>
        <w:rPr>
          <w:rFonts w:ascii="楷体_GB2312" w:eastAsia="楷体_GB2312" w:hAnsi="宋体"/>
          <w:sz w:val="24"/>
        </w:rPr>
      </w:pPr>
      <w:r>
        <w:rPr>
          <w:rFonts w:ascii="宋体" w:hAnsi="宋体" w:hint="eastAsia"/>
          <w:sz w:val="24"/>
        </w:rPr>
        <w:t>学生可在网上自行搜索一些锅炉结构的动画演示等视频材料作为课外参考。</w:t>
      </w:r>
    </w:p>
    <w:p w:rsidR="003E4EC2" w:rsidRPr="006E5B6F" w:rsidRDefault="00361793" w:rsidP="006E5B6F">
      <w:pPr>
        <w:tabs>
          <w:tab w:val="left" w:pos="1440"/>
        </w:tabs>
        <w:spacing w:line="360" w:lineRule="auto"/>
        <w:ind w:firstLineChars="200" w:firstLine="482"/>
        <w:outlineLvl w:val="0"/>
        <w:rPr>
          <w:rFonts w:ascii="宋体" w:hAnsi="宋体"/>
          <w:b/>
          <w:sz w:val="24"/>
        </w:rPr>
      </w:pPr>
      <w:r>
        <w:rPr>
          <w:rFonts w:ascii="宋体" w:hAnsi="宋体" w:hint="eastAsia"/>
          <w:b/>
          <w:sz w:val="24"/>
        </w:rPr>
        <w:t>3</w:t>
      </w:r>
      <w:r w:rsidR="00DF5582" w:rsidRPr="006E5B6F">
        <w:rPr>
          <w:rFonts w:ascii="宋体" w:hAnsi="宋体" w:hint="eastAsia"/>
          <w:b/>
          <w:sz w:val="24"/>
        </w:rPr>
        <w:t>．</w:t>
      </w:r>
      <w:r w:rsidR="006E5B6F" w:rsidRPr="006E5B6F">
        <w:rPr>
          <w:rFonts w:ascii="宋体" w:hAnsi="宋体"/>
          <w:b/>
          <w:sz w:val="24"/>
        </w:rPr>
        <w:t>学生完成本课程每周须耗费的时间</w:t>
      </w:r>
    </w:p>
    <w:p w:rsidR="003E4EC2" w:rsidRPr="00A53771" w:rsidRDefault="001072CB" w:rsidP="00C42FF0">
      <w:pPr>
        <w:tabs>
          <w:tab w:val="left" w:pos="1440"/>
        </w:tabs>
        <w:spacing w:line="360" w:lineRule="auto"/>
        <w:ind w:firstLine="482"/>
        <w:outlineLvl w:val="0"/>
        <w:rPr>
          <w:rFonts w:ascii="宋体" w:hAnsi="宋体"/>
          <w:sz w:val="24"/>
        </w:rPr>
      </w:pPr>
      <w:r w:rsidRPr="00A53771">
        <w:rPr>
          <w:rFonts w:ascii="宋体" w:hAnsi="宋体" w:hint="eastAsia"/>
          <w:sz w:val="24"/>
        </w:rPr>
        <w:t>为</w:t>
      </w:r>
      <w:r w:rsidRPr="00A53771">
        <w:rPr>
          <w:rFonts w:ascii="宋体" w:hAnsi="宋体"/>
          <w:sz w:val="24"/>
        </w:rPr>
        <w:t>掌握本课程</w:t>
      </w:r>
      <w:r w:rsidRPr="00A53771">
        <w:rPr>
          <w:rFonts w:ascii="宋体" w:hAnsi="宋体" w:hint="eastAsia"/>
          <w:sz w:val="24"/>
        </w:rPr>
        <w:t>的主要</w:t>
      </w:r>
      <w:r w:rsidRPr="00A53771">
        <w:rPr>
          <w:rFonts w:ascii="宋体" w:hAnsi="宋体"/>
          <w:sz w:val="24"/>
        </w:rPr>
        <w:t>内容</w:t>
      </w:r>
      <w:r w:rsidRPr="00A53771">
        <w:rPr>
          <w:rFonts w:ascii="宋体" w:hAnsi="宋体" w:hint="eastAsia"/>
          <w:sz w:val="24"/>
        </w:rPr>
        <w:t>，按</w:t>
      </w:r>
      <w:r w:rsidR="00A53771" w:rsidRPr="00A53771">
        <w:rPr>
          <w:rFonts w:ascii="宋体" w:hAnsi="宋体" w:hint="eastAsia"/>
          <w:sz w:val="24"/>
        </w:rPr>
        <w:t>约</w:t>
      </w:r>
      <w:r w:rsidRPr="00A53771">
        <w:rPr>
          <w:sz w:val="24"/>
        </w:rPr>
        <w:t>1:</w:t>
      </w:r>
      <w:r w:rsidR="0020318B" w:rsidRPr="00A53771">
        <w:rPr>
          <w:sz w:val="24"/>
        </w:rPr>
        <w:t>1</w:t>
      </w:r>
      <w:r w:rsidRPr="00A53771">
        <w:rPr>
          <w:rFonts w:ascii="宋体" w:hAnsi="宋体" w:hint="eastAsia"/>
          <w:sz w:val="24"/>
        </w:rPr>
        <w:t>的比例配比</w:t>
      </w:r>
      <w:r w:rsidR="008B33B0" w:rsidRPr="00A53771">
        <w:rPr>
          <w:rFonts w:ascii="宋体" w:hAnsi="宋体" w:hint="eastAsia"/>
          <w:sz w:val="24"/>
        </w:rPr>
        <w:t>课外学时（预习、复</w:t>
      </w:r>
      <w:smartTag w:uri="urn:schemas-microsoft-com:office:smarttags" w:element="PersonName">
        <w:smartTagPr>
          <w:attr w:name="ProductID" w:val="习和完成"/>
        </w:smartTagPr>
        <w:r w:rsidR="008B33B0" w:rsidRPr="00A53771">
          <w:rPr>
            <w:rFonts w:ascii="宋体" w:hAnsi="宋体" w:hint="eastAsia"/>
            <w:sz w:val="24"/>
          </w:rPr>
          <w:t>习和完成</w:t>
        </w:r>
      </w:smartTag>
      <w:r w:rsidR="008B33B0" w:rsidRPr="00A53771">
        <w:rPr>
          <w:rFonts w:ascii="宋体" w:hAnsi="宋体" w:hint="eastAsia"/>
          <w:sz w:val="24"/>
        </w:rPr>
        <w:t>老师布置的作业）</w:t>
      </w:r>
      <w:r w:rsidRPr="00A53771">
        <w:rPr>
          <w:rFonts w:ascii="宋体" w:hAnsi="宋体" w:hint="eastAsia"/>
          <w:sz w:val="24"/>
        </w:rPr>
        <w:t>，学生课外每周必须耗费的最少时间为</w:t>
      </w:r>
      <w:r w:rsidR="0083580F">
        <w:rPr>
          <w:rFonts w:hint="eastAsia"/>
          <w:sz w:val="24"/>
        </w:rPr>
        <w:t>2</w:t>
      </w:r>
      <w:r w:rsidR="00F2648C" w:rsidRPr="00A53771">
        <w:rPr>
          <w:rFonts w:ascii="宋体" w:hAnsi="宋体" w:hint="eastAsia"/>
          <w:sz w:val="24"/>
        </w:rPr>
        <w:t>小时</w:t>
      </w:r>
      <w:r w:rsidRPr="00A53771">
        <w:rPr>
          <w:rFonts w:ascii="宋体" w:hAnsi="宋体" w:hint="eastAsia"/>
          <w:sz w:val="24"/>
        </w:rPr>
        <w:t>。</w:t>
      </w:r>
    </w:p>
    <w:p w:rsidR="003E4EC2" w:rsidRPr="006E5B6F" w:rsidRDefault="00361793" w:rsidP="006E5B6F">
      <w:pPr>
        <w:tabs>
          <w:tab w:val="left" w:pos="1440"/>
        </w:tabs>
        <w:spacing w:line="360" w:lineRule="auto"/>
        <w:ind w:firstLineChars="200" w:firstLine="482"/>
        <w:outlineLvl w:val="0"/>
        <w:rPr>
          <w:rFonts w:ascii="宋体" w:hAnsi="宋体"/>
          <w:b/>
          <w:sz w:val="24"/>
        </w:rPr>
      </w:pPr>
      <w:r>
        <w:rPr>
          <w:rFonts w:ascii="宋体" w:hAnsi="宋体" w:hint="eastAsia"/>
          <w:b/>
          <w:sz w:val="24"/>
        </w:rPr>
        <w:t>4</w:t>
      </w:r>
      <w:r w:rsidR="00DF5582" w:rsidRPr="006E5B6F">
        <w:rPr>
          <w:rFonts w:ascii="宋体" w:hAnsi="宋体" w:hint="eastAsia"/>
          <w:b/>
          <w:sz w:val="24"/>
        </w:rPr>
        <w:t>．</w:t>
      </w:r>
      <w:r w:rsidR="003E4EC2" w:rsidRPr="006E5B6F">
        <w:rPr>
          <w:rFonts w:ascii="宋体" w:hAnsi="宋体"/>
          <w:b/>
          <w:sz w:val="24"/>
        </w:rPr>
        <w:t>学生的上课、实验</w:t>
      </w:r>
      <w:r w:rsidR="00456BBF" w:rsidRPr="006E5B6F">
        <w:rPr>
          <w:rFonts w:ascii="宋体" w:hAnsi="宋体"/>
          <w:b/>
          <w:sz w:val="24"/>
        </w:rPr>
        <w:t>、讨论、答疑、提交作业（论文）单元测试、期末考试的等方面的要求</w:t>
      </w:r>
    </w:p>
    <w:p w:rsidR="00804229" w:rsidRPr="00C42FF0" w:rsidRDefault="0015409B" w:rsidP="00C42FF0">
      <w:pPr>
        <w:tabs>
          <w:tab w:val="left" w:pos="1440"/>
        </w:tabs>
        <w:spacing w:line="360" w:lineRule="auto"/>
        <w:ind w:firstLine="482"/>
        <w:outlineLvl w:val="0"/>
        <w:rPr>
          <w:rFonts w:ascii="宋体" w:hAnsi="宋体"/>
          <w:sz w:val="24"/>
        </w:rPr>
      </w:pPr>
      <w:r w:rsidRPr="00C42FF0">
        <w:rPr>
          <w:rFonts w:ascii="宋体" w:hAnsi="宋体" w:hint="eastAsia"/>
          <w:sz w:val="24"/>
        </w:rPr>
        <w:t>课前预习，</w:t>
      </w:r>
      <w:r>
        <w:rPr>
          <w:rFonts w:ascii="宋体" w:hAnsi="宋体" w:hint="eastAsia"/>
          <w:sz w:val="24"/>
        </w:rPr>
        <w:t>坚持上课</w:t>
      </w:r>
      <w:r w:rsidR="00C901FF" w:rsidRPr="00C42FF0">
        <w:rPr>
          <w:rFonts w:ascii="宋体" w:hAnsi="宋体" w:hint="eastAsia"/>
          <w:sz w:val="24"/>
        </w:rPr>
        <w:t>，</w:t>
      </w:r>
      <w:r>
        <w:rPr>
          <w:rFonts w:ascii="宋体" w:hAnsi="宋体" w:hint="eastAsia"/>
          <w:sz w:val="24"/>
        </w:rPr>
        <w:t>认真听讲，</w:t>
      </w:r>
      <w:r w:rsidRPr="00C42FF0">
        <w:rPr>
          <w:rFonts w:ascii="宋体" w:hAnsi="宋体" w:hint="eastAsia"/>
          <w:sz w:val="24"/>
        </w:rPr>
        <w:t>做好笔记，</w:t>
      </w:r>
      <w:r w:rsidR="00082C65" w:rsidRPr="00C42FF0">
        <w:rPr>
          <w:rFonts w:ascii="宋体" w:hAnsi="宋体" w:hint="eastAsia"/>
          <w:sz w:val="24"/>
        </w:rPr>
        <w:t>积极</w:t>
      </w:r>
      <w:r w:rsidR="00C901FF" w:rsidRPr="00C42FF0">
        <w:rPr>
          <w:rFonts w:ascii="宋体" w:hAnsi="宋体" w:hint="eastAsia"/>
          <w:sz w:val="24"/>
        </w:rPr>
        <w:t>参</w:t>
      </w:r>
      <w:r w:rsidR="008F5B79" w:rsidRPr="00C42FF0">
        <w:rPr>
          <w:rFonts w:ascii="宋体" w:hAnsi="宋体" w:hint="eastAsia"/>
          <w:sz w:val="24"/>
        </w:rPr>
        <w:t>与</w:t>
      </w:r>
      <w:r>
        <w:rPr>
          <w:rFonts w:ascii="宋体" w:hAnsi="宋体" w:hint="eastAsia"/>
          <w:sz w:val="24"/>
        </w:rPr>
        <w:t>教学</w:t>
      </w:r>
      <w:r w:rsidR="008F5B79" w:rsidRPr="00C42FF0">
        <w:rPr>
          <w:rFonts w:ascii="宋体" w:hAnsi="宋体" w:hint="eastAsia"/>
          <w:sz w:val="24"/>
        </w:rPr>
        <w:t>互动</w:t>
      </w:r>
      <w:r>
        <w:rPr>
          <w:rFonts w:ascii="宋体" w:hAnsi="宋体" w:hint="eastAsia"/>
          <w:sz w:val="24"/>
        </w:rPr>
        <w:t>，主动</w:t>
      </w:r>
      <w:r w:rsidR="005C3916" w:rsidRPr="00C42FF0">
        <w:rPr>
          <w:rFonts w:ascii="宋体" w:hAnsi="宋体" w:hint="eastAsia"/>
          <w:sz w:val="24"/>
        </w:rPr>
        <w:t>与老师探</w:t>
      </w:r>
      <w:r w:rsidR="008F5B79" w:rsidRPr="00C42FF0">
        <w:rPr>
          <w:rFonts w:ascii="宋体" w:hAnsi="宋体" w:hint="eastAsia"/>
          <w:sz w:val="24"/>
        </w:rPr>
        <w:t>讨问题</w:t>
      </w:r>
      <w:r>
        <w:rPr>
          <w:rFonts w:ascii="宋体" w:hAnsi="宋体" w:hint="eastAsia"/>
          <w:sz w:val="24"/>
        </w:rPr>
        <w:t>；</w:t>
      </w:r>
      <w:r w:rsidR="008F5B79" w:rsidRPr="00C42FF0">
        <w:rPr>
          <w:rFonts w:ascii="宋体" w:hAnsi="宋体" w:hint="eastAsia"/>
          <w:sz w:val="24"/>
        </w:rPr>
        <w:t>课后认真复习</w:t>
      </w:r>
      <w:r>
        <w:rPr>
          <w:rFonts w:ascii="宋体" w:hAnsi="宋体" w:hint="eastAsia"/>
          <w:sz w:val="24"/>
        </w:rPr>
        <w:t>，</w:t>
      </w:r>
      <w:r w:rsidR="008F5B79" w:rsidRPr="00C42FF0">
        <w:rPr>
          <w:rFonts w:ascii="宋体" w:hAnsi="宋体" w:hint="eastAsia"/>
          <w:sz w:val="24"/>
        </w:rPr>
        <w:t>独立完成作业</w:t>
      </w:r>
      <w:r>
        <w:rPr>
          <w:rFonts w:ascii="宋体" w:hAnsi="宋体" w:hint="eastAsia"/>
          <w:sz w:val="24"/>
        </w:rPr>
        <w:t>。</w:t>
      </w:r>
      <w:r w:rsidR="002B6697" w:rsidRPr="00C42FF0">
        <w:rPr>
          <w:rFonts w:ascii="宋体" w:hAnsi="宋体" w:hint="eastAsia"/>
          <w:sz w:val="24"/>
        </w:rPr>
        <w:t>勤</w:t>
      </w:r>
      <w:r w:rsidR="008F5B79" w:rsidRPr="00C42FF0">
        <w:rPr>
          <w:rFonts w:ascii="宋体" w:hAnsi="宋体" w:hint="eastAsia"/>
          <w:sz w:val="24"/>
        </w:rPr>
        <w:t>于</w:t>
      </w:r>
      <w:r>
        <w:rPr>
          <w:rFonts w:ascii="宋体" w:hAnsi="宋体" w:hint="eastAsia"/>
          <w:sz w:val="24"/>
        </w:rPr>
        <w:t>动脑</w:t>
      </w:r>
      <w:r w:rsidR="008F5B79" w:rsidRPr="00C42FF0">
        <w:rPr>
          <w:rFonts w:ascii="宋体" w:hAnsi="宋体" w:hint="eastAsia"/>
          <w:sz w:val="24"/>
        </w:rPr>
        <w:t>动笔，认真演算习题，培养自己的分析和计算能力；</w:t>
      </w:r>
      <w:r w:rsidR="00825761">
        <w:rPr>
          <w:rFonts w:ascii="宋体" w:hAnsi="宋体" w:hint="eastAsia"/>
          <w:sz w:val="24"/>
        </w:rPr>
        <w:t>必须参加</w:t>
      </w:r>
      <w:r w:rsidR="00F616E9">
        <w:rPr>
          <w:rFonts w:ascii="宋体" w:hAnsi="宋体" w:hint="eastAsia"/>
          <w:sz w:val="24"/>
        </w:rPr>
        <w:t>课外参观</w:t>
      </w:r>
      <w:r w:rsidR="004A6F87">
        <w:rPr>
          <w:rFonts w:ascii="宋体" w:hAnsi="宋体" w:hint="eastAsia"/>
          <w:sz w:val="24"/>
        </w:rPr>
        <w:t>，</w:t>
      </w:r>
      <w:r w:rsidR="00F616E9">
        <w:rPr>
          <w:rFonts w:ascii="宋体" w:hAnsi="宋体" w:hint="eastAsia"/>
          <w:sz w:val="24"/>
        </w:rPr>
        <w:t>将理论知识落地到工程实践</w:t>
      </w:r>
      <w:r w:rsidR="002B6697" w:rsidRPr="00C42FF0">
        <w:rPr>
          <w:rFonts w:ascii="宋体" w:hAnsi="宋体" w:hint="eastAsia"/>
          <w:sz w:val="24"/>
        </w:rPr>
        <w:t>。</w:t>
      </w:r>
    </w:p>
    <w:p w:rsidR="003E4EC2" w:rsidRPr="00C42FF0" w:rsidRDefault="00361793" w:rsidP="00456BBF">
      <w:pPr>
        <w:tabs>
          <w:tab w:val="left" w:pos="1440"/>
        </w:tabs>
        <w:spacing w:line="360" w:lineRule="auto"/>
        <w:ind w:firstLineChars="200" w:firstLine="482"/>
        <w:outlineLvl w:val="0"/>
        <w:rPr>
          <w:rFonts w:ascii="宋体" w:hAnsi="宋体"/>
          <w:sz w:val="24"/>
        </w:rPr>
      </w:pPr>
      <w:r>
        <w:rPr>
          <w:rFonts w:ascii="宋体" w:hAnsi="宋体" w:hint="eastAsia"/>
          <w:b/>
          <w:sz w:val="24"/>
        </w:rPr>
        <w:t>5</w:t>
      </w:r>
      <w:r w:rsidR="00DF5582" w:rsidRPr="00456BBF">
        <w:rPr>
          <w:rFonts w:ascii="宋体" w:hAnsi="宋体" w:hint="eastAsia"/>
          <w:b/>
          <w:sz w:val="24"/>
        </w:rPr>
        <w:t>．</w:t>
      </w:r>
      <w:r w:rsidR="003E4EC2" w:rsidRPr="00456BBF">
        <w:rPr>
          <w:rFonts w:ascii="宋体" w:hAnsi="宋体"/>
          <w:b/>
          <w:sz w:val="24"/>
        </w:rPr>
        <w:t>学生参与教学评价要求</w:t>
      </w:r>
    </w:p>
    <w:p w:rsidR="00C22A4C" w:rsidRPr="00C42FF0" w:rsidRDefault="00272289" w:rsidP="00C42FF0">
      <w:pPr>
        <w:tabs>
          <w:tab w:val="left" w:pos="1440"/>
        </w:tabs>
        <w:spacing w:line="360" w:lineRule="auto"/>
        <w:ind w:firstLine="482"/>
        <w:outlineLvl w:val="0"/>
        <w:rPr>
          <w:rFonts w:ascii="宋体" w:hAnsi="宋体"/>
          <w:sz w:val="24"/>
        </w:rPr>
      </w:pPr>
      <w:r w:rsidRPr="00C42FF0">
        <w:rPr>
          <w:rFonts w:ascii="宋体" w:hAnsi="宋体" w:hint="eastAsia"/>
          <w:sz w:val="24"/>
        </w:rPr>
        <w:t>依照按学校规定，</w:t>
      </w:r>
      <w:r w:rsidR="003E4EC2" w:rsidRPr="00C42FF0">
        <w:rPr>
          <w:rFonts w:ascii="宋体" w:hAnsi="宋体"/>
          <w:sz w:val="24"/>
        </w:rPr>
        <w:t>课程结束前1-2周内，按照学校统一安排，通过网上评教系统，回答调查问卷，实事求是地对本课程及任课教师的教学效果</w:t>
      </w:r>
      <w:proofErr w:type="gramStart"/>
      <w:r w:rsidR="003E4EC2" w:rsidRPr="00C42FF0">
        <w:rPr>
          <w:rFonts w:ascii="宋体" w:hAnsi="宋体"/>
          <w:sz w:val="24"/>
        </w:rPr>
        <w:t>作出</w:t>
      </w:r>
      <w:proofErr w:type="gramEnd"/>
      <w:r w:rsidR="003E4EC2" w:rsidRPr="00C42FF0">
        <w:rPr>
          <w:rFonts w:ascii="宋体" w:hAnsi="宋体"/>
          <w:sz w:val="24"/>
        </w:rPr>
        <w:t>客观公正的评价，是学生的应尽的责</w:t>
      </w:r>
      <w:r w:rsidR="00120A9B" w:rsidRPr="00C42FF0">
        <w:rPr>
          <w:rFonts w:ascii="宋体" w:hAnsi="宋体" w:hint="eastAsia"/>
          <w:sz w:val="24"/>
        </w:rPr>
        <w:t>任和义务，对促进教师改进教学工作具有重要的意义，每个学生都必须参加。</w:t>
      </w:r>
    </w:p>
    <w:p w:rsidR="003E4EC2" w:rsidRPr="00A52B4C" w:rsidRDefault="003E4EC2" w:rsidP="00456BBF">
      <w:pPr>
        <w:tabs>
          <w:tab w:val="left" w:pos="1440"/>
        </w:tabs>
        <w:spacing w:beforeLines="20" w:before="62" w:afterLines="20" w:after="62" w:line="340" w:lineRule="exact"/>
        <w:ind w:firstLineChars="196" w:firstLine="472"/>
        <w:outlineLvl w:val="0"/>
        <w:rPr>
          <w:rFonts w:ascii="宋体" w:hAnsi="宋体"/>
          <w:b/>
          <w:sz w:val="24"/>
          <w:szCs w:val="20"/>
        </w:rPr>
      </w:pPr>
      <w:r w:rsidRPr="00A52B4C">
        <w:rPr>
          <w:rFonts w:ascii="宋体" w:hAnsi="宋体" w:hint="eastAsia"/>
          <w:b/>
          <w:sz w:val="24"/>
          <w:szCs w:val="20"/>
        </w:rPr>
        <w:lastRenderedPageBreak/>
        <w:t>九、成绩评定方法及标准</w:t>
      </w:r>
    </w:p>
    <w:tbl>
      <w:tblPr>
        <w:tblW w:w="7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5"/>
        <w:gridCol w:w="5213"/>
        <w:gridCol w:w="910"/>
      </w:tblGrid>
      <w:tr w:rsidR="003E4EC2" w:rsidRPr="00DE6EB5">
        <w:trPr>
          <w:trHeight w:val="315"/>
          <w:jc w:val="center"/>
        </w:trPr>
        <w:tc>
          <w:tcPr>
            <w:tcW w:w="1725" w:type="dxa"/>
            <w:vAlign w:val="center"/>
          </w:tcPr>
          <w:p w:rsidR="003E4EC2" w:rsidRPr="00DE6EB5" w:rsidRDefault="003E4EC2" w:rsidP="00294A4C">
            <w:pPr>
              <w:snapToGrid w:val="0"/>
              <w:spacing w:line="240" w:lineRule="atLeast"/>
              <w:jc w:val="center"/>
              <w:rPr>
                <w:rFonts w:ascii="宋体" w:hAnsi="宋体"/>
                <w:b/>
                <w:szCs w:val="21"/>
              </w:rPr>
            </w:pPr>
            <w:r w:rsidRPr="00DE6EB5">
              <w:rPr>
                <w:rFonts w:ascii="宋体" w:hAnsi="宋体" w:hint="eastAsia"/>
                <w:b/>
                <w:szCs w:val="21"/>
              </w:rPr>
              <w:t>考核内容</w:t>
            </w:r>
          </w:p>
        </w:tc>
        <w:tc>
          <w:tcPr>
            <w:tcW w:w="5213" w:type="dxa"/>
            <w:vAlign w:val="center"/>
          </w:tcPr>
          <w:p w:rsidR="003E4EC2" w:rsidRPr="00DE6EB5" w:rsidRDefault="003E4EC2" w:rsidP="00DE6EB5">
            <w:pPr>
              <w:snapToGrid w:val="0"/>
              <w:spacing w:line="240" w:lineRule="atLeast"/>
              <w:jc w:val="center"/>
              <w:rPr>
                <w:rFonts w:ascii="宋体" w:hAnsi="宋体"/>
                <w:b/>
                <w:szCs w:val="21"/>
              </w:rPr>
            </w:pPr>
            <w:r w:rsidRPr="00DE6EB5">
              <w:rPr>
                <w:rFonts w:ascii="宋体" w:hAnsi="宋体" w:hint="eastAsia"/>
                <w:b/>
                <w:szCs w:val="21"/>
              </w:rPr>
              <w:t>评价标准</w:t>
            </w:r>
            <w:r w:rsidR="006D4604">
              <w:rPr>
                <w:rFonts w:ascii="宋体" w:hAnsi="宋体" w:hint="eastAsia"/>
                <w:b/>
                <w:szCs w:val="21"/>
              </w:rPr>
              <w:t>及要求</w:t>
            </w:r>
          </w:p>
        </w:tc>
        <w:tc>
          <w:tcPr>
            <w:tcW w:w="910" w:type="dxa"/>
            <w:vAlign w:val="center"/>
          </w:tcPr>
          <w:p w:rsidR="003E4EC2" w:rsidRPr="00DE6EB5" w:rsidRDefault="003E4EC2" w:rsidP="00DE6EB5">
            <w:pPr>
              <w:snapToGrid w:val="0"/>
              <w:spacing w:line="240" w:lineRule="atLeast"/>
              <w:jc w:val="center"/>
              <w:rPr>
                <w:rFonts w:ascii="宋体" w:hAnsi="宋体"/>
                <w:b/>
                <w:szCs w:val="21"/>
              </w:rPr>
            </w:pPr>
            <w:r w:rsidRPr="00DE6EB5">
              <w:rPr>
                <w:rFonts w:ascii="宋体" w:hAnsi="宋体" w:hint="eastAsia"/>
                <w:b/>
                <w:szCs w:val="21"/>
              </w:rPr>
              <w:t>权重</w:t>
            </w:r>
          </w:p>
        </w:tc>
      </w:tr>
      <w:tr w:rsidR="003E4EC2" w:rsidRPr="00DE6EB5">
        <w:trPr>
          <w:trHeight w:val="918"/>
          <w:jc w:val="center"/>
        </w:trPr>
        <w:tc>
          <w:tcPr>
            <w:tcW w:w="1725" w:type="dxa"/>
            <w:vAlign w:val="center"/>
          </w:tcPr>
          <w:p w:rsidR="003E4EC2" w:rsidRPr="00DE6EB5" w:rsidRDefault="00766CB4" w:rsidP="000B4DF4">
            <w:pPr>
              <w:snapToGrid w:val="0"/>
              <w:spacing w:line="240" w:lineRule="atLeast"/>
              <w:rPr>
                <w:rFonts w:ascii="宋体" w:hAnsi="宋体"/>
                <w:szCs w:val="21"/>
              </w:rPr>
            </w:pPr>
            <w:r>
              <w:rPr>
                <w:rFonts w:ascii="宋体" w:hAnsi="宋体" w:hint="eastAsia"/>
                <w:szCs w:val="21"/>
              </w:rPr>
              <w:t>阶段</w:t>
            </w:r>
            <w:r w:rsidR="000B4DF4" w:rsidRPr="00DE6EB5">
              <w:rPr>
                <w:rFonts w:ascii="宋体" w:hAnsi="宋体" w:hint="eastAsia"/>
                <w:szCs w:val="21"/>
              </w:rPr>
              <w:t>性</w:t>
            </w:r>
            <w:r w:rsidR="007201E9">
              <w:rPr>
                <w:rFonts w:ascii="宋体" w:hAnsi="宋体" w:hint="eastAsia"/>
                <w:szCs w:val="21"/>
              </w:rPr>
              <w:t>作业</w:t>
            </w:r>
            <w:r w:rsidR="000B4DF4" w:rsidRPr="00DE6EB5">
              <w:rPr>
                <w:rFonts w:ascii="宋体" w:hAnsi="宋体" w:hint="eastAsia"/>
                <w:szCs w:val="21"/>
              </w:rPr>
              <w:t>（共</w:t>
            </w:r>
            <w:r w:rsidR="00480BB6">
              <w:rPr>
                <w:rFonts w:ascii="宋体" w:hAnsi="宋体" w:hint="eastAsia"/>
                <w:szCs w:val="21"/>
              </w:rPr>
              <w:t>3</w:t>
            </w:r>
            <w:r w:rsidR="00294A4C" w:rsidRPr="00DE6EB5">
              <w:rPr>
                <w:rFonts w:ascii="宋体" w:hAnsi="宋体" w:hint="eastAsia"/>
                <w:szCs w:val="21"/>
              </w:rPr>
              <w:t>次</w:t>
            </w:r>
            <w:r w:rsidR="000B4DF4" w:rsidRPr="00DE6EB5">
              <w:rPr>
                <w:rFonts w:ascii="宋体" w:hAnsi="宋体" w:hint="eastAsia"/>
                <w:szCs w:val="21"/>
              </w:rPr>
              <w:t>，课外完成</w:t>
            </w:r>
            <w:r w:rsidR="00294A4C" w:rsidRPr="00DE6EB5">
              <w:rPr>
                <w:rFonts w:ascii="宋体" w:hAnsi="宋体" w:hint="eastAsia"/>
                <w:szCs w:val="21"/>
              </w:rPr>
              <w:t>）</w:t>
            </w:r>
          </w:p>
        </w:tc>
        <w:tc>
          <w:tcPr>
            <w:tcW w:w="5213" w:type="dxa"/>
            <w:vAlign w:val="center"/>
          </w:tcPr>
          <w:p w:rsidR="00CC1D23" w:rsidRPr="0078608D" w:rsidRDefault="00CC1D23" w:rsidP="00CC1D23">
            <w:pPr>
              <w:snapToGrid w:val="0"/>
              <w:spacing w:line="240" w:lineRule="atLeast"/>
              <w:ind w:left="180"/>
              <w:rPr>
                <w:rFonts w:ascii="宋体" w:hAnsi="宋体"/>
                <w:szCs w:val="21"/>
              </w:rPr>
            </w:pPr>
            <w:r w:rsidRPr="0078608D">
              <w:rPr>
                <w:szCs w:val="21"/>
              </w:rPr>
              <w:t>1.</w:t>
            </w:r>
            <w:r w:rsidR="0078608D">
              <w:rPr>
                <w:rFonts w:hint="eastAsia"/>
                <w:szCs w:val="21"/>
              </w:rPr>
              <w:t xml:space="preserve"> </w:t>
            </w:r>
            <w:r w:rsidRPr="0078608D">
              <w:rPr>
                <w:rFonts w:ascii="宋体" w:hAnsi="宋体" w:hint="eastAsia"/>
                <w:szCs w:val="21"/>
              </w:rPr>
              <w:t>评价标准：习题参考解答</w:t>
            </w:r>
            <w:r w:rsidR="00BB7BA7">
              <w:rPr>
                <w:rFonts w:ascii="宋体" w:hAnsi="宋体" w:hint="eastAsia"/>
                <w:szCs w:val="21"/>
              </w:rPr>
              <w:t>。</w:t>
            </w:r>
          </w:p>
          <w:p w:rsidR="003E4EC2" w:rsidRPr="00456BBF" w:rsidRDefault="00CC1D23" w:rsidP="00C26F46">
            <w:pPr>
              <w:snapToGrid w:val="0"/>
              <w:spacing w:line="240" w:lineRule="atLeast"/>
              <w:ind w:leftChars="86" w:left="454" w:hangingChars="130" w:hanging="273"/>
              <w:rPr>
                <w:rFonts w:ascii="宋体" w:hAnsi="宋体"/>
                <w:color w:val="FF0000"/>
                <w:szCs w:val="21"/>
              </w:rPr>
            </w:pPr>
            <w:r w:rsidRPr="0078608D">
              <w:rPr>
                <w:szCs w:val="21"/>
              </w:rPr>
              <w:t>2.</w:t>
            </w:r>
            <w:r w:rsidR="0078608D">
              <w:rPr>
                <w:rFonts w:ascii="宋体" w:hAnsi="宋体" w:hint="eastAsia"/>
                <w:szCs w:val="21"/>
              </w:rPr>
              <w:t xml:space="preserve"> </w:t>
            </w:r>
            <w:r w:rsidRPr="0078608D">
              <w:rPr>
                <w:rFonts w:ascii="宋体" w:hAnsi="宋体" w:hint="eastAsia"/>
                <w:szCs w:val="21"/>
              </w:rPr>
              <w:t>要求：</w:t>
            </w:r>
            <w:r w:rsidR="00C26F46">
              <w:rPr>
                <w:rFonts w:ascii="宋体" w:hAnsi="宋体" w:hint="eastAsia"/>
                <w:szCs w:val="21"/>
              </w:rPr>
              <w:t>能灵活运用所学</w:t>
            </w:r>
            <w:r w:rsidR="00C63BE8">
              <w:rPr>
                <w:rFonts w:ascii="宋体" w:hAnsi="宋体" w:hint="eastAsia"/>
                <w:szCs w:val="21"/>
              </w:rPr>
              <w:t>理论知识</w:t>
            </w:r>
            <w:r w:rsidR="00482643">
              <w:rPr>
                <w:rFonts w:ascii="宋体" w:hAnsi="宋体" w:hint="eastAsia"/>
                <w:szCs w:val="21"/>
              </w:rPr>
              <w:t>进行求解，</w:t>
            </w:r>
            <w:r w:rsidR="00C26F46" w:rsidRPr="0078608D">
              <w:rPr>
                <w:rFonts w:ascii="宋体" w:hAnsi="宋体" w:hint="eastAsia"/>
                <w:szCs w:val="21"/>
              </w:rPr>
              <w:t>独立</w:t>
            </w:r>
            <w:r w:rsidR="00C26F46">
              <w:rPr>
                <w:rFonts w:ascii="宋体" w:hAnsi="宋体" w:hint="eastAsia"/>
                <w:szCs w:val="21"/>
              </w:rPr>
              <w:t>、</w:t>
            </w:r>
            <w:r w:rsidR="00C26F46" w:rsidRPr="0078608D">
              <w:rPr>
                <w:rFonts w:ascii="宋体" w:hAnsi="宋体" w:hint="eastAsia"/>
                <w:szCs w:val="21"/>
              </w:rPr>
              <w:t>按时完成</w:t>
            </w:r>
            <w:r w:rsidR="007201E9">
              <w:rPr>
                <w:rFonts w:ascii="宋体" w:hAnsi="宋体" w:hint="eastAsia"/>
                <w:szCs w:val="21"/>
              </w:rPr>
              <w:t>作业</w:t>
            </w:r>
            <w:r w:rsidR="00BB7BA7">
              <w:rPr>
                <w:rFonts w:ascii="宋体" w:hAnsi="宋体" w:hint="eastAsia"/>
                <w:szCs w:val="21"/>
              </w:rPr>
              <w:t>。</w:t>
            </w:r>
          </w:p>
        </w:tc>
        <w:tc>
          <w:tcPr>
            <w:tcW w:w="910" w:type="dxa"/>
            <w:vAlign w:val="center"/>
          </w:tcPr>
          <w:p w:rsidR="003E4EC2" w:rsidRPr="00DE6EB5" w:rsidRDefault="00DE6EB5" w:rsidP="00936533">
            <w:pPr>
              <w:snapToGrid w:val="0"/>
              <w:spacing w:line="240" w:lineRule="atLeast"/>
              <w:jc w:val="left"/>
              <w:rPr>
                <w:szCs w:val="21"/>
              </w:rPr>
            </w:pPr>
            <w:r w:rsidRPr="00DE6EB5">
              <w:rPr>
                <w:rFonts w:hint="eastAsia"/>
                <w:szCs w:val="21"/>
              </w:rPr>
              <w:t>每次</w:t>
            </w:r>
            <w:r w:rsidR="00F9741F">
              <w:rPr>
                <w:rFonts w:hint="eastAsia"/>
                <w:szCs w:val="21"/>
              </w:rPr>
              <w:t>5</w:t>
            </w:r>
            <w:r w:rsidRPr="00DE6EB5">
              <w:rPr>
                <w:rFonts w:hint="eastAsia"/>
                <w:szCs w:val="21"/>
              </w:rPr>
              <w:t>%</w:t>
            </w:r>
            <w:r w:rsidRPr="00DE6EB5">
              <w:rPr>
                <w:rFonts w:hint="eastAsia"/>
                <w:szCs w:val="21"/>
              </w:rPr>
              <w:t>，共</w:t>
            </w:r>
            <w:r w:rsidR="00F9741F">
              <w:rPr>
                <w:rFonts w:hint="eastAsia"/>
                <w:szCs w:val="21"/>
              </w:rPr>
              <w:t>15</w:t>
            </w:r>
            <w:r w:rsidRPr="00DE6EB5">
              <w:rPr>
                <w:rFonts w:hint="eastAsia"/>
                <w:szCs w:val="21"/>
              </w:rPr>
              <w:t>%</w:t>
            </w:r>
          </w:p>
        </w:tc>
      </w:tr>
      <w:tr w:rsidR="003E4EC2" w:rsidRPr="00DE6EB5">
        <w:trPr>
          <w:trHeight w:val="610"/>
          <w:jc w:val="center"/>
        </w:trPr>
        <w:tc>
          <w:tcPr>
            <w:tcW w:w="1725" w:type="dxa"/>
            <w:vAlign w:val="center"/>
          </w:tcPr>
          <w:p w:rsidR="003E4EC2" w:rsidRPr="00DE6EB5" w:rsidRDefault="00361793" w:rsidP="00294A4C">
            <w:pPr>
              <w:snapToGrid w:val="0"/>
              <w:spacing w:line="240" w:lineRule="atLeast"/>
              <w:jc w:val="center"/>
              <w:rPr>
                <w:rFonts w:ascii="宋体" w:hAnsi="宋体"/>
                <w:szCs w:val="21"/>
              </w:rPr>
            </w:pPr>
            <w:r>
              <w:rPr>
                <w:rFonts w:ascii="宋体" w:hAnsi="宋体" w:hint="eastAsia"/>
                <w:szCs w:val="21"/>
              </w:rPr>
              <w:t>课程论文</w:t>
            </w:r>
          </w:p>
        </w:tc>
        <w:tc>
          <w:tcPr>
            <w:tcW w:w="5213" w:type="dxa"/>
            <w:vAlign w:val="center"/>
          </w:tcPr>
          <w:p w:rsidR="00BB7BA7" w:rsidRPr="0078608D" w:rsidRDefault="00BB7BA7" w:rsidP="00BB7BA7">
            <w:pPr>
              <w:snapToGrid w:val="0"/>
              <w:spacing w:line="240" w:lineRule="atLeast"/>
              <w:ind w:left="180"/>
              <w:rPr>
                <w:rFonts w:ascii="宋体" w:hAnsi="宋体"/>
                <w:szCs w:val="21"/>
              </w:rPr>
            </w:pPr>
            <w:r w:rsidRPr="0078608D">
              <w:rPr>
                <w:szCs w:val="21"/>
              </w:rPr>
              <w:t>1.</w:t>
            </w:r>
            <w:r>
              <w:rPr>
                <w:rFonts w:hint="eastAsia"/>
                <w:szCs w:val="21"/>
              </w:rPr>
              <w:t xml:space="preserve"> </w:t>
            </w:r>
            <w:r w:rsidRPr="0078608D">
              <w:rPr>
                <w:rFonts w:ascii="宋体" w:hAnsi="宋体" w:hint="eastAsia"/>
                <w:szCs w:val="21"/>
              </w:rPr>
              <w:t>评价标准：</w:t>
            </w:r>
            <w:r>
              <w:rPr>
                <w:rFonts w:ascii="宋体" w:hAnsi="宋体" w:hint="eastAsia"/>
                <w:szCs w:val="21"/>
              </w:rPr>
              <w:t>试卷</w:t>
            </w:r>
            <w:r w:rsidRPr="0078608D">
              <w:rPr>
                <w:rFonts w:ascii="宋体" w:hAnsi="宋体" w:hint="eastAsia"/>
                <w:szCs w:val="21"/>
              </w:rPr>
              <w:t>参考解答</w:t>
            </w:r>
            <w:r>
              <w:rPr>
                <w:rFonts w:ascii="宋体" w:hAnsi="宋体" w:hint="eastAsia"/>
                <w:szCs w:val="21"/>
              </w:rPr>
              <w:t>。</w:t>
            </w:r>
          </w:p>
          <w:p w:rsidR="003E4EC2" w:rsidRPr="00456BBF" w:rsidRDefault="00BB7BA7" w:rsidP="004223A2">
            <w:pPr>
              <w:snapToGrid w:val="0"/>
              <w:spacing w:line="240" w:lineRule="atLeast"/>
              <w:ind w:leftChars="86" w:left="454" w:hangingChars="130" w:hanging="273"/>
              <w:rPr>
                <w:rFonts w:ascii="宋体" w:hAnsi="宋体"/>
                <w:color w:val="FF0000"/>
                <w:szCs w:val="21"/>
              </w:rPr>
            </w:pPr>
            <w:r w:rsidRPr="0078608D">
              <w:rPr>
                <w:szCs w:val="21"/>
              </w:rPr>
              <w:t>2.</w:t>
            </w:r>
            <w:r>
              <w:rPr>
                <w:rFonts w:ascii="宋体" w:hAnsi="宋体" w:hint="eastAsia"/>
                <w:szCs w:val="21"/>
              </w:rPr>
              <w:t xml:space="preserve"> </w:t>
            </w:r>
            <w:r w:rsidRPr="0078608D">
              <w:rPr>
                <w:rFonts w:ascii="宋体" w:hAnsi="宋体" w:hint="eastAsia"/>
                <w:szCs w:val="21"/>
              </w:rPr>
              <w:t>要求：</w:t>
            </w:r>
            <w:r w:rsidR="004223A2">
              <w:rPr>
                <w:rFonts w:ascii="宋体" w:hAnsi="宋体" w:hint="eastAsia"/>
                <w:szCs w:val="21"/>
              </w:rPr>
              <w:t>能灵活运用所学</w:t>
            </w:r>
            <w:r w:rsidR="00F9741F">
              <w:rPr>
                <w:rFonts w:ascii="宋体" w:hAnsi="宋体" w:hint="eastAsia"/>
                <w:szCs w:val="21"/>
              </w:rPr>
              <w:t>知识对锅炉系统进行分析</w:t>
            </w:r>
            <w:r w:rsidR="00482643">
              <w:rPr>
                <w:rFonts w:ascii="宋体" w:hAnsi="宋体" w:hint="eastAsia"/>
                <w:szCs w:val="21"/>
              </w:rPr>
              <w:t>，</w:t>
            </w:r>
            <w:r w:rsidR="004223A2" w:rsidRPr="0078608D">
              <w:rPr>
                <w:rFonts w:ascii="宋体" w:hAnsi="宋体" w:hint="eastAsia"/>
                <w:szCs w:val="21"/>
              </w:rPr>
              <w:t>独立</w:t>
            </w:r>
            <w:r w:rsidR="004223A2">
              <w:rPr>
                <w:rFonts w:ascii="宋体" w:hAnsi="宋体" w:hint="eastAsia"/>
                <w:szCs w:val="21"/>
              </w:rPr>
              <w:t>、</w:t>
            </w:r>
            <w:r w:rsidR="004223A2" w:rsidRPr="0078608D">
              <w:rPr>
                <w:rFonts w:ascii="宋体" w:hAnsi="宋体" w:hint="eastAsia"/>
                <w:szCs w:val="21"/>
              </w:rPr>
              <w:t>按时完成</w:t>
            </w:r>
            <w:r w:rsidR="004223A2">
              <w:rPr>
                <w:rFonts w:ascii="宋体" w:hAnsi="宋体" w:hint="eastAsia"/>
                <w:szCs w:val="21"/>
              </w:rPr>
              <w:t>考试</w:t>
            </w:r>
            <w:r>
              <w:rPr>
                <w:rFonts w:ascii="宋体" w:hAnsi="宋体" w:hint="eastAsia"/>
                <w:szCs w:val="21"/>
              </w:rPr>
              <w:t>。</w:t>
            </w:r>
          </w:p>
        </w:tc>
        <w:tc>
          <w:tcPr>
            <w:tcW w:w="910" w:type="dxa"/>
            <w:shd w:val="clear" w:color="auto" w:fill="auto"/>
            <w:vAlign w:val="center"/>
          </w:tcPr>
          <w:p w:rsidR="003E4EC2" w:rsidRPr="00DE6EB5" w:rsidRDefault="00484EE9" w:rsidP="00294A4C">
            <w:pPr>
              <w:snapToGrid w:val="0"/>
              <w:spacing w:line="240" w:lineRule="atLeast"/>
              <w:jc w:val="center"/>
              <w:rPr>
                <w:szCs w:val="21"/>
              </w:rPr>
            </w:pPr>
            <w:r>
              <w:rPr>
                <w:rFonts w:hint="eastAsia"/>
                <w:szCs w:val="21"/>
              </w:rPr>
              <w:t>8</w:t>
            </w:r>
            <w:r w:rsidR="00F9741F">
              <w:rPr>
                <w:rFonts w:hint="eastAsia"/>
                <w:szCs w:val="21"/>
              </w:rPr>
              <w:t>5</w:t>
            </w:r>
            <w:r w:rsidR="00DE6EB5" w:rsidRPr="00DE6EB5">
              <w:rPr>
                <w:rFonts w:hint="eastAsia"/>
                <w:szCs w:val="21"/>
              </w:rPr>
              <w:t>%</w:t>
            </w:r>
          </w:p>
        </w:tc>
      </w:tr>
      <w:tr w:rsidR="003E4EC2" w:rsidRPr="00DE6EB5">
        <w:trPr>
          <w:trHeight w:val="318"/>
          <w:jc w:val="center"/>
        </w:trPr>
        <w:tc>
          <w:tcPr>
            <w:tcW w:w="1725" w:type="dxa"/>
            <w:vAlign w:val="center"/>
          </w:tcPr>
          <w:p w:rsidR="003E4EC2" w:rsidRPr="00DE6EB5" w:rsidRDefault="00A52B4C" w:rsidP="00294A4C">
            <w:pPr>
              <w:snapToGrid w:val="0"/>
              <w:spacing w:line="240" w:lineRule="atLeast"/>
              <w:jc w:val="center"/>
              <w:rPr>
                <w:rFonts w:ascii="宋体" w:hAnsi="宋体"/>
                <w:szCs w:val="21"/>
              </w:rPr>
            </w:pPr>
            <w:r w:rsidRPr="00DE6EB5">
              <w:rPr>
                <w:rFonts w:ascii="宋体" w:hAnsi="宋体" w:hint="eastAsia"/>
                <w:b/>
                <w:szCs w:val="21"/>
              </w:rPr>
              <w:t>期末</w:t>
            </w:r>
            <w:r w:rsidR="003E4EC2" w:rsidRPr="00DE6EB5">
              <w:rPr>
                <w:rFonts w:ascii="宋体" w:hAnsi="宋体" w:hint="eastAsia"/>
                <w:b/>
                <w:szCs w:val="21"/>
              </w:rPr>
              <w:t>考试方式</w:t>
            </w:r>
          </w:p>
        </w:tc>
        <w:tc>
          <w:tcPr>
            <w:tcW w:w="6123" w:type="dxa"/>
            <w:gridSpan w:val="2"/>
            <w:vAlign w:val="center"/>
          </w:tcPr>
          <w:p w:rsidR="003E4EC2" w:rsidRPr="00DE6EB5" w:rsidRDefault="003E4EC2" w:rsidP="00C153B7">
            <w:pPr>
              <w:snapToGrid w:val="0"/>
              <w:spacing w:line="240" w:lineRule="atLeast"/>
              <w:jc w:val="center"/>
              <w:rPr>
                <w:rFonts w:ascii="宋体" w:hAnsi="宋体"/>
                <w:szCs w:val="21"/>
              </w:rPr>
            </w:pPr>
            <w:r w:rsidRPr="00DE6EB5">
              <w:rPr>
                <w:rFonts w:eastAsia="楷体_GB2312" w:hint="eastAsia"/>
                <w:szCs w:val="21"/>
              </w:rPr>
              <w:t>开卷□</w:t>
            </w:r>
            <w:r w:rsidRPr="00DE6EB5">
              <w:rPr>
                <w:rFonts w:eastAsia="楷体_GB2312" w:hint="eastAsia"/>
                <w:szCs w:val="21"/>
              </w:rPr>
              <w:t xml:space="preserve">     </w:t>
            </w:r>
            <w:r w:rsidRPr="00575B5B">
              <w:rPr>
                <w:rFonts w:eastAsia="楷体_GB2312" w:hint="eastAsia"/>
                <w:szCs w:val="21"/>
              </w:rPr>
              <w:t>闭卷</w:t>
            </w:r>
            <w:r w:rsidR="00C153B7" w:rsidRPr="00B34051">
              <w:rPr>
                <w:rFonts w:eastAsia="楷体_GB2312" w:hint="eastAsia"/>
                <w:b/>
                <w:szCs w:val="21"/>
              </w:rPr>
              <w:t>√</w:t>
            </w:r>
            <w:r w:rsidRPr="00DE6EB5">
              <w:rPr>
                <w:rFonts w:eastAsia="楷体_GB2312" w:hint="eastAsia"/>
                <w:szCs w:val="21"/>
              </w:rPr>
              <w:t xml:space="preserve">   </w:t>
            </w:r>
            <w:r w:rsidRPr="00DE6EB5">
              <w:rPr>
                <w:rFonts w:eastAsia="楷体_GB2312" w:hint="eastAsia"/>
                <w:szCs w:val="21"/>
              </w:rPr>
              <w:t>课程论文</w:t>
            </w:r>
            <w:r w:rsidR="00C153B7" w:rsidRPr="00DE6EB5">
              <w:rPr>
                <w:rFonts w:eastAsia="楷体_GB2312" w:hint="eastAsia"/>
                <w:szCs w:val="21"/>
              </w:rPr>
              <w:t>□</w:t>
            </w:r>
            <w:r w:rsidRPr="00DE6EB5">
              <w:rPr>
                <w:rFonts w:eastAsia="楷体_GB2312" w:hint="eastAsia"/>
                <w:szCs w:val="21"/>
              </w:rPr>
              <w:t xml:space="preserve">    </w:t>
            </w:r>
            <w:r w:rsidRPr="00DE6EB5">
              <w:rPr>
                <w:rFonts w:eastAsia="楷体_GB2312" w:hint="eastAsia"/>
                <w:szCs w:val="21"/>
              </w:rPr>
              <w:t>实操□</w:t>
            </w:r>
          </w:p>
        </w:tc>
      </w:tr>
    </w:tbl>
    <w:p w:rsidR="00B44617" w:rsidRDefault="00B44617" w:rsidP="005F496C">
      <w:pPr>
        <w:spacing w:line="360" w:lineRule="auto"/>
        <w:ind w:firstLineChars="196" w:firstLine="472"/>
        <w:rPr>
          <w:rFonts w:ascii="宋体" w:hAnsi="宋体"/>
          <w:b/>
          <w:sz w:val="24"/>
        </w:rPr>
      </w:pPr>
      <w:bookmarkStart w:id="15" w:name="_GoBack"/>
      <w:bookmarkEnd w:id="15"/>
    </w:p>
    <w:p w:rsidR="00361793" w:rsidRPr="009517A2" w:rsidRDefault="005F496C" w:rsidP="00361793">
      <w:pPr>
        <w:spacing w:line="360" w:lineRule="auto"/>
        <w:ind w:firstLineChars="196" w:firstLine="472"/>
        <w:rPr>
          <w:rFonts w:ascii="宋体" w:hAnsi="宋体"/>
          <w:b/>
          <w:sz w:val="24"/>
        </w:rPr>
      </w:pPr>
      <w:r w:rsidRPr="00AE33D4">
        <w:rPr>
          <w:rFonts w:ascii="宋体" w:hAnsi="宋体" w:hint="eastAsia"/>
          <w:b/>
          <w:sz w:val="24"/>
        </w:rPr>
        <w:t>十、院（系）教学委员会审查意见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361793" w:rsidRPr="00DC43BC" w:rsidTr="00DC43BC">
        <w:tc>
          <w:tcPr>
            <w:tcW w:w="8522" w:type="dxa"/>
            <w:shd w:val="clear" w:color="auto" w:fill="auto"/>
          </w:tcPr>
          <w:p w:rsidR="00361793" w:rsidRPr="00DC43BC" w:rsidRDefault="00361793" w:rsidP="00A30BB5">
            <w:pPr>
              <w:rPr>
                <w:rFonts w:ascii="宋体" w:hAnsi="宋体"/>
                <w:szCs w:val="21"/>
              </w:rPr>
            </w:pPr>
          </w:p>
          <w:p w:rsidR="00361793" w:rsidRPr="00DC43BC" w:rsidRDefault="00361793" w:rsidP="00DC43BC">
            <w:pPr>
              <w:ind w:firstLineChars="450" w:firstLine="945"/>
              <w:rPr>
                <w:rFonts w:ascii="宋体" w:hAnsi="宋体"/>
                <w:szCs w:val="21"/>
              </w:rPr>
            </w:pPr>
          </w:p>
          <w:p w:rsidR="00361793" w:rsidRPr="00DC43BC" w:rsidRDefault="00361793" w:rsidP="00DC43BC">
            <w:pPr>
              <w:ind w:firstLineChars="450" w:firstLine="945"/>
              <w:rPr>
                <w:rFonts w:ascii="宋体" w:hAnsi="宋体"/>
                <w:szCs w:val="21"/>
              </w:rPr>
            </w:pPr>
            <w:r w:rsidRPr="00DC43BC">
              <w:rPr>
                <w:rFonts w:ascii="宋体" w:hAnsi="宋体" w:hint="eastAsia"/>
                <w:szCs w:val="21"/>
              </w:rPr>
              <w:t>我院（系）教学委员会已对本课程教学大纲进行了审查，同意执行。</w:t>
            </w:r>
          </w:p>
          <w:p w:rsidR="00361793" w:rsidRPr="00DC43BC" w:rsidRDefault="00361793" w:rsidP="00A30BB5">
            <w:pPr>
              <w:rPr>
                <w:rFonts w:ascii="宋体" w:hAnsi="宋体"/>
                <w:szCs w:val="21"/>
              </w:rPr>
            </w:pPr>
          </w:p>
          <w:p w:rsidR="00361793" w:rsidRPr="00DC43BC" w:rsidRDefault="00361793" w:rsidP="00A30BB5">
            <w:pPr>
              <w:rPr>
                <w:rFonts w:ascii="宋体" w:hAnsi="宋体"/>
                <w:szCs w:val="21"/>
              </w:rPr>
            </w:pPr>
          </w:p>
          <w:p w:rsidR="00361793" w:rsidRPr="00DC43BC" w:rsidRDefault="00361793" w:rsidP="00DC43BC">
            <w:pPr>
              <w:ind w:firstLineChars="150" w:firstLine="315"/>
              <w:rPr>
                <w:rFonts w:ascii="宋体" w:hAnsi="宋体"/>
                <w:szCs w:val="21"/>
              </w:rPr>
            </w:pPr>
            <w:r w:rsidRPr="00DC43BC">
              <w:rPr>
                <w:rFonts w:ascii="宋体" w:hAnsi="宋体" w:hint="eastAsia"/>
                <w:szCs w:val="21"/>
              </w:rPr>
              <w:t>院（系）教学委员会主任签名：              日期：      年    月    日</w:t>
            </w:r>
          </w:p>
          <w:p w:rsidR="00361793" w:rsidRPr="00DC43BC" w:rsidRDefault="00361793" w:rsidP="00A30BB5">
            <w:pPr>
              <w:rPr>
                <w:rFonts w:ascii="宋体" w:hAnsi="宋体"/>
                <w:szCs w:val="21"/>
              </w:rPr>
            </w:pPr>
          </w:p>
        </w:tc>
      </w:tr>
    </w:tbl>
    <w:p w:rsidR="005F496C" w:rsidRPr="00361793" w:rsidRDefault="005F496C" w:rsidP="005F496C">
      <w:pPr>
        <w:spacing w:line="360" w:lineRule="auto"/>
        <w:rPr>
          <w:rFonts w:ascii="黑体" w:eastAsia="黑体" w:hAnsi="宋体"/>
          <w:b/>
          <w:sz w:val="24"/>
        </w:rPr>
      </w:pPr>
    </w:p>
    <w:p w:rsidR="00EB1C3A" w:rsidRPr="00664B92" w:rsidRDefault="005F496C" w:rsidP="00361793">
      <w:pPr>
        <w:spacing w:line="360" w:lineRule="auto"/>
      </w:pPr>
      <w:r>
        <w:rPr>
          <w:rFonts w:hint="eastAsia"/>
        </w:rPr>
        <w:t xml:space="preserve">    </w:t>
      </w:r>
    </w:p>
    <w:sectPr w:rsidR="00EB1C3A" w:rsidRPr="00664B92">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9B0" w:rsidRDefault="000379B0">
      <w:r>
        <w:separator/>
      </w:r>
    </w:p>
  </w:endnote>
  <w:endnote w:type="continuationSeparator" w:id="0">
    <w:p w:rsidR="000379B0" w:rsidRDefault="00037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5B" w:rsidRDefault="00575B5B" w:rsidP="003E4EC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75B5B" w:rsidRDefault="00575B5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5B" w:rsidRDefault="00575B5B" w:rsidP="003E4EC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153B7">
      <w:rPr>
        <w:rStyle w:val="a8"/>
        <w:noProof/>
      </w:rPr>
      <w:t>3</w:t>
    </w:r>
    <w:r>
      <w:rPr>
        <w:rStyle w:val="a8"/>
      </w:rPr>
      <w:fldChar w:fldCharType="end"/>
    </w:r>
  </w:p>
  <w:p w:rsidR="00575B5B" w:rsidRDefault="00575B5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9B0" w:rsidRDefault="000379B0">
      <w:r>
        <w:separator/>
      </w:r>
    </w:p>
  </w:footnote>
  <w:footnote w:type="continuationSeparator" w:id="0">
    <w:p w:rsidR="000379B0" w:rsidRDefault="00037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5B" w:rsidRDefault="00575B5B" w:rsidP="003E4EC2">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176A1"/>
    <w:multiLevelType w:val="hybridMultilevel"/>
    <w:tmpl w:val="BBD445DC"/>
    <w:lvl w:ilvl="0" w:tplc="04090001">
      <w:start w:val="1"/>
      <w:numFmt w:val="bullet"/>
      <w:lvlText w:val=""/>
      <w:lvlJc w:val="left"/>
      <w:pPr>
        <w:tabs>
          <w:tab w:val="num" w:pos="983"/>
        </w:tabs>
        <w:ind w:left="983" w:hanging="420"/>
      </w:pPr>
      <w:rPr>
        <w:rFonts w:ascii="Wingdings" w:hAnsi="Wingdings" w:hint="default"/>
      </w:rPr>
    </w:lvl>
    <w:lvl w:ilvl="1" w:tplc="04090003" w:tentative="1">
      <w:start w:val="1"/>
      <w:numFmt w:val="bullet"/>
      <w:lvlText w:val=""/>
      <w:lvlJc w:val="left"/>
      <w:pPr>
        <w:tabs>
          <w:tab w:val="num" w:pos="1403"/>
        </w:tabs>
        <w:ind w:left="1403" w:hanging="420"/>
      </w:pPr>
      <w:rPr>
        <w:rFonts w:ascii="Wingdings" w:hAnsi="Wingdings" w:hint="default"/>
      </w:rPr>
    </w:lvl>
    <w:lvl w:ilvl="2" w:tplc="04090005" w:tentative="1">
      <w:start w:val="1"/>
      <w:numFmt w:val="bullet"/>
      <w:lvlText w:val=""/>
      <w:lvlJc w:val="left"/>
      <w:pPr>
        <w:tabs>
          <w:tab w:val="num" w:pos="1823"/>
        </w:tabs>
        <w:ind w:left="1823" w:hanging="420"/>
      </w:pPr>
      <w:rPr>
        <w:rFonts w:ascii="Wingdings" w:hAnsi="Wingdings" w:hint="default"/>
      </w:rPr>
    </w:lvl>
    <w:lvl w:ilvl="3" w:tplc="04090001" w:tentative="1">
      <w:start w:val="1"/>
      <w:numFmt w:val="bullet"/>
      <w:lvlText w:val=""/>
      <w:lvlJc w:val="left"/>
      <w:pPr>
        <w:tabs>
          <w:tab w:val="num" w:pos="2243"/>
        </w:tabs>
        <w:ind w:left="2243" w:hanging="420"/>
      </w:pPr>
      <w:rPr>
        <w:rFonts w:ascii="Wingdings" w:hAnsi="Wingdings" w:hint="default"/>
      </w:rPr>
    </w:lvl>
    <w:lvl w:ilvl="4" w:tplc="04090003" w:tentative="1">
      <w:start w:val="1"/>
      <w:numFmt w:val="bullet"/>
      <w:lvlText w:val=""/>
      <w:lvlJc w:val="left"/>
      <w:pPr>
        <w:tabs>
          <w:tab w:val="num" w:pos="2663"/>
        </w:tabs>
        <w:ind w:left="2663" w:hanging="420"/>
      </w:pPr>
      <w:rPr>
        <w:rFonts w:ascii="Wingdings" w:hAnsi="Wingdings" w:hint="default"/>
      </w:rPr>
    </w:lvl>
    <w:lvl w:ilvl="5" w:tplc="04090005" w:tentative="1">
      <w:start w:val="1"/>
      <w:numFmt w:val="bullet"/>
      <w:lvlText w:val=""/>
      <w:lvlJc w:val="left"/>
      <w:pPr>
        <w:tabs>
          <w:tab w:val="num" w:pos="3083"/>
        </w:tabs>
        <w:ind w:left="3083" w:hanging="420"/>
      </w:pPr>
      <w:rPr>
        <w:rFonts w:ascii="Wingdings" w:hAnsi="Wingdings" w:hint="default"/>
      </w:rPr>
    </w:lvl>
    <w:lvl w:ilvl="6" w:tplc="04090001" w:tentative="1">
      <w:start w:val="1"/>
      <w:numFmt w:val="bullet"/>
      <w:lvlText w:val=""/>
      <w:lvlJc w:val="left"/>
      <w:pPr>
        <w:tabs>
          <w:tab w:val="num" w:pos="3503"/>
        </w:tabs>
        <w:ind w:left="3503" w:hanging="420"/>
      </w:pPr>
      <w:rPr>
        <w:rFonts w:ascii="Wingdings" w:hAnsi="Wingdings" w:hint="default"/>
      </w:rPr>
    </w:lvl>
    <w:lvl w:ilvl="7" w:tplc="04090003" w:tentative="1">
      <w:start w:val="1"/>
      <w:numFmt w:val="bullet"/>
      <w:lvlText w:val=""/>
      <w:lvlJc w:val="left"/>
      <w:pPr>
        <w:tabs>
          <w:tab w:val="num" w:pos="3923"/>
        </w:tabs>
        <w:ind w:left="3923" w:hanging="420"/>
      </w:pPr>
      <w:rPr>
        <w:rFonts w:ascii="Wingdings" w:hAnsi="Wingdings" w:hint="default"/>
      </w:rPr>
    </w:lvl>
    <w:lvl w:ilvl="8" w:tplc="04090005" w:tentative="1">
      <w:start w:val="1"/>
      <w:numFmt w:val="bullet"/>
      <w:lvlText w:val=""/>
      <w:lvlJc w:val="left"/>
      <w:pPr>
        <w:tabs>
          <w:tab w:val="num" w:pos="4343"/>
        </w:tabs>
        <w:ind w:left="4343" w:hanging="420"/>
      </w:pPr>
      <w:rPr>
        <w:rFonts w:ascii="Wingdings" w:hAnsi="Wingdings" w:hint="default"/>
      </w:rPr>
    </w:lvl>
  </w:abstractNum>
  <w:abstractNum w:abstractNumId="1">
    <w:nsid w:val="09082535"/>
    <w:multiLevelType w:val="hybridMultilevel"/>
    <w:tmpl w:val="9BD6DAA0"/>
    <w:lvl w:ilvl="0" w:tplc="EA5C7A9E">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2">
    <w:nsid w:val="48D139A2"/>
    <w:multiLevelType w:val="hybridMultilevel"/>
    <w:tmpl w:val="A72CAF7C"/>
    <w:lvl w:ilvl="0" w:tplc="04090001">
      <w:start w:val="1"/>
      <w:numFmt w:val="bullet"/>
      <w:lvlText w:val=""/>
      <w:lvlJc w:val="left"/>
      <w:pPr>
        <w:tabs>
          <w:tab w:val="num" w:pos="902"/>
        </w:tabs>
        <w:ind w:left="902" w:hanging="420"/>
      </w:pPr>
      <w:rPr>
        <w:rFonts w:ascii="Wingdings" w:hAnsi="Wingdings" w:hint="default"/>
      </w:rPr>
    </w:lvl>
    <w:lvl w:ilvl="1" w:tplc="04090003" w:tentative="1">
      <w:start w:val="1"/>
      <w:numFmt w:val="bullet"/>
      <w:lvlText w:val=""/>
      <w:lvlJc w:val="left"/>
      <w:pPr>
        <w:tabs>
          <w:tab w:val="num" w:pos="1322"/>
        </w:tabs>
        <w:ind w:left="1322" w:hanging="420"/>
      </w:pPr>
      <w:rPr>
        <w:rFonts w:ascii="Wingdings" w:hAnsi="Wingdings" w:hint="default"/>
      </w:rPr>
    </w:lvl>
    <w:lvl w:ilvl="2" w:tplc="04090005" w:tentative="1">
      <w:start w:val="1"/>
      <w:numFmt w:val="bullet"/>
      <w:lvlText w:val=""/>
      <w:lvlJc w:val="left"/>
      <w:pPr>
        <w:tabs>
          <w:tab w:val="num" w:pos="1742"/>
        </w:tabs>
        <w:ind w:left="1742" w:hanging="420"/>
      </w:pPr>
      <w:rPr>
        <w:rFonts w:ascii="Wingdings" w:hAnsi="Wingdings" w:hint="default"/>
      </w:rPr>
    </w:lvl>
    <w:lvl w:ilvl="3" w:tplc="04090001" w:tentative="1">
      <w:start w:val="1"/>
      <w:numFmt w:val="bullet"/>
      <w:lvlText w:val=""/>
      <w:lvlJc w:val="left"/>
      <w:pPr>
        <w:tabs>
          <w:tab w:val="num" w:pos="2162"/>
        </w:tabs>
        <w:ind w:left="2162" w:hanging="420"/>
      </w:pPr>
      <w:rPr>
        <w:rFonts w:ascii="Wingdings" w:hAnsi="Wingdings" w:hint="default"/>
      </w:rPr>
    </w:lvl>
    <w:lvl w:ilvl="4" w:tplc="04090003" w:tentative="1">
      <w:start w:val="1"/>
      <w:numFmt w:val="bullet"/>
      <w:lvlText w:val=""/>
      <w:lvlJc w:val="left"/>
      <w:pPr>
        <w:tabs>
          <w:tab w:val="num" w:pos="2582"/>
        </w:tabs>
        <w:ind w:left="2582" w:hanging="420"/>
      </w:pPr>
      <w:rPr>
        <w:rFonts w:ascii="Wingdings" w:hAnsi="Wingdings" w:hint="default"/>
      </w:rPr>
    </w:lvl>
    <w:lvl w:ilvl="5" w:tplc="04090005" w:tentative="1">
      <w:start w:val="1"/>
      <w:numFmt w:val="bullet"/>
      <w:lvlText w:val=""/>
      <w:lvlJc w:val="left"/>
      <w:pPr>
        <w:tabs>
          <w:tab w:val="num" w:pos="3002"/>
        </w:tabs>
        <w:ind w:left="3002" w:hanging="420"/>
      </w:pPr>
      <w:rPr>
        <w:rFonts w:ascii="Wingdings" w:hAnsi="Wingdings" w:hint="default"/>
      </w:rPr>
    </w:lvl>
    <w:lvl w:ilvl="6" w:tplc="04090001" w:tentative="1">
      <w:start w:val="1"/>
      <w:numFmt w:val="bullet"/>
      <w:lvlText w:val=""/>
      <w:lvlJc w:val="left"/>
      <w:pPr>
        <w:tabs>
          <w:tab w:val="num" w:pos="3422"/>
        </w:tabs>
        <w:ind w:left="3422" w:hanging="420"/>
      </w:pPr>
      <w:rPr>
        <w:rFonts w:ascii="Wingdings" w:hAnsi="Wingdings" w:hint="default"/>
      </w:rPr>
    </w:lvl>
    <w:lvl w:ilvl="7" w:tplc="04090003" w:tentative="1">
      <w:start w:val="1"/>
      <w:numFmt w:val="bullet"/>
      <w:lvlText w:val=""/>
      <w:lvlJc w:val="left"/>
      <w:pPr>
        <w:tabs>
          <w:tab w:val="num" w:pos="3842"/>
        </w:tabs>
        <w:ind w:left="3842" w:hanging="420"/>
      </w:pPr>
      <w:rPr>
        <w:rFonts w:ascii="Wingdings" w:hAnsi="Wingdings" w:hint="default"/>
      </w:rPr>
    </w:lvl>
    <w:lvl w:ilvl="8" w:tplc="04090005" w:tentative="1">
      <w:start w:val="1"/>
      <w:numFmt w:val="bullet"/>
      <w:lvlText w:val=""/>
      <w:lvlJc w:val="left"/>
      <w:pPr>
        <w:tabs>
          <w:tab w:val="num" w:pos="4262"/>
        </w:tabs>
        <w:ind w:left="4262"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EC2"/>
    <w:rsid w:val="00004480"/>
    <w:rsid w:val="00006A31"/>
    <w:rsid w:val="00014491"/>
    <w:rsid w:val="00023D0D"/>
    <w:rsid w:val="000252DE"/>
    <w:rsid w:val="0003024A"/>
    <w:rsid w:val="000302EB"/>
    <w:rsid w:val="0003136D"/>
    <w:rsid w:val="00031FD7"/>
    <w:rsid w:val="000379B0"/>
    <w:rsid w:val="0004773B"/>
    <w:rsid w:val="00062C1A"/>
    <w:rsid w:val="00066A57"/>
    <w:rsid w:val="00071BBD"/>
    <w:rsid w:val="00075D99"/>
    <w:rsid w:val="0008001C"/>
    <w:rsid w:val="00082C65"/>
    <w:rsid w:val="000838F4"/>
    <w:rsid w:val="00092F82"/>
    <w:rsid w:val="000B0A78"/>
    <w:rsid w:val="000B4DF4"/>
    <w:rsid w:val="000C22BE"/>
    <w:rsid w:val="000C547E"/>
    <w:rsid w:val="000C6F23"/>
    <w:rsid w:val="000C791D"/>
    <w:rsid w:val="000D1F02"/>
    <w:rsid w:val="000D74C0"/>
    <w:rsid w:val="000E3195"/>
    <w:rsid w:val="000E4EDA"/>
    <w:rsid w:val="000F00B2"/>
    <w:rsid w:val="000F524D"/>
    <w:rsid w:val="000F6326"/>
    <w:rsid w:val="001048B4"/>
    <w:rsid w:val="001058D5"/>
    <w:rsid w:val="001072CB"/>
    <w:rsid w:val="0011301C"/>
    <w:rsid w:val="00120A9B"/>
    <w:rsid w:val="00121214"/>
    <w:rsid w:val="00122D76"/>
    <w:rsid w:val="0013211E"/>
    <w:rsid w:val="00133D99"/>
    <w:rsid w:val="00136862"/>
    <w:rsid w:val="0013780E"/>
    <w:rsid w:val="0014229B"/>
    <w:rsid w:val="001428C7"/>
    <w:rsid w:val="00145D04"/>
    <w:rsid w:val="0015409B"/>
    <w:rsid w:val="00156561"/>
    <w:rsid w:val="00163F27"/>
    <w:rsid w:val="00172812"/>
    <w:rsid w:val="00172AF6"/>
    <w:rsid w:val="00175655"/>
    <w:rsid w:val="00175D8F"/>
    <w:rsid w:val="0018402F"/>
    <w:rsid w:val="001846D1"/>
    <w:rsid w:val="00195A79"/>
    <w:rsid w:val="001A42BA"/>
    <w:rsid w:val="001C2754"/>
    <w:rsid w:val="001C78B3"/>
    <w:rsid w:val="001C7B20"/>
    <w:rsid w:val="001D7F50"/>
    <w:rsid w:val="001E2F58"/>
    <w:rsid w:val="001E6B0A"/>
    <w:rsid w:val="001F542B"/>
    <w:rsid w:val="001F733F"/>
    <w:rsid w:val="00201CF0"/>
    <w:rsid w:val="0020318B"/>
    <w:rsid w:val="00207450"/>
    <w:rsid w:val="00207A8E"/>
    <w:rsid w:val="00215392"/>
    <w:rsid w:val="00216618"/>
    <w:rsid w:val="00226BED"/>
    <w:rsid w:val="00237C8D"/>
    <w:rsid w:val="00241376"/>
    <w:rsid w:val="00246BD3"/>
    <w:rsid w:val="0025399D"/>
    <w:rsid w:val="00256841"/>
    <w:rsid w:val="002621AB"/>
    <w:rsid w:val="00264671"/>
    <w:rsid w:val="0026714B"/>
    <w:rsid w:val="00272289"/>
    <w:rsid w:val="00285632"/>
    <w:rsid w:val="00294A4C"/>
    <w:rsid w:val="002A1F62"/>
    <w:rsid w:val="002A2877"/>
    <w:rsid w:val="002A2DA3"/>
    <w:rsid w:val="002A4784"/>
    <w:rsid w:val="002A51E0"/>
    <w:rsid w:val="002B2ACF"/>
    <w:rsid w:val="002B6697"/>
    <w:rsid w:val="002B763E"/>
    <w:rsid w:val="002C0BDE"/>
    <w:rsid w:val="002C215C"/>
    <w:rsid w:val="002C5300"/>
    <w:rsid w:val="002C69F1"/>
    <w:rsid w:val="002E1711"/>
    <w:rsid w:val="002E1EF4"/>
    <w:rsid w:val="002F4C5F"/>
    <w:rsid w:val="003002EE"/>
    <w:rsid w:val="00314644"/>
    <w:rsid w:val="00316397"/>
    <w:rsid w:val="00316889"/>
    <w:rsid w:val="00327839"/>
    <w:rsid w:val="00327CE2"/>
    <w:rsid w:val="003355A6"/>
    <w:rsid w:val="0034595D"/>
    <w:rsid w:val="003460ED"/>
    <w:rsid w:val="00351F28"/>
    <w:rsid w:val="003523B2"/>
    <w:rsid w:val="003535B7"/>
    <w:rsid w:val="0036072B"/>
    <w:rsid w:val="00361793"/>
    <w:rsid w:val="00363BB9"/>
    <w:rsid w:val="0037075D"/>
    <w:rsid w:val="00376972"/>
    <w:rsid w:val="003776C3"/>
    <w:rsid w:val="00386E96"/>
    <w:rsid w:val="003908B2"/>
    <w:rsid w:val="00395FA8"/>
    <w:rsid w:val="003A04D6"/>
    <w:rsid w:val="003A18BE"/>
    <w:rsid w:val="003A33BC"/>
    <w:rsid w:val="003B6ADB"/>
    <w:rsid w:val="003B6E5B"/>
    <w:rsid w:val="003B7358"/>
    <w:rsid w:val="003C18EC"/>
    <w:rsid w:val="003C2904"/>
    <w:rsid w:val="003C2D7E"/>
    <w:rsid w:val="003D02F3"/>
    <w:rsid w:val="003D15B7"/>
    <w:rsid w:val="003D21AF"/>
    <w:rsid w:val="003E4EC2"/>
    <w:rsid w:val="0040327D"/>
    <w:rsid w:val="004112B8"/>
    <w:rsid w:val="00420071"/>
    <w:rsid w:val="00421015"/>
    <w:rsid w:val="00421BBB"/>
    <w:rsid w:val="004223A2"/>
    <w:rsid w:val="00426D1B"/>
    <w:rsid w:val="00445D59"/>
    <w:rsid w:val="00447A90"/>
    <w:rsid w:val="00447D55"/>
    <w:rsid w:val="00451491"/>
    <w:rsid w:val="00456BBF"/>
    <w:rsid w:val="00466D7D"/>
    <w:rsid w:val="00473955"/>
    <w:rsid w:val="004772DB"/>
    <w:rsid w:val="004774C8"/>
    <w:rsid w:val="00480BB6"/>
    <w:rsid w:val="00482643"/>
    <w:rsid w:val="00484EE9"/>
    <w:rsid w:val="004876DC"/>
    <w:rsid w:val="00487DA9"/>
    <w:rsid w:val="00491AA4"/>
    <w:rsid w:val="00492CD3"/>
    <w:rsid w:val="0049392F"/>
    <w:rsid w:val="00493C5E"/>
    <w:rsid w:val="004A6F87"/>
    <w:rsid w:val="004C18F6"/>
    <w:rsid w:val="004C4823"/>
    <w:rsid w:val="004C5668"/>
    <w:rsid w:val="004C6A9B"/>
    <w:rsid w:val="004C6E0E"/>
    <w:rsid w:val="004C7A20"/>
    <w:rsid w:val="004D4448"/>
    <w:rsid w:val="004D54DE"/>
    <w:rsid w:val="004D6625"/>
    <w:rsid w:val="004D6DDB"/>
    <w:rsid w:val="004D6F40"/>
    <w:rsid w:val="004E7BCF"/>
    <w:rsid w:val="004F2149"/>
    <w:rsid w:val="004F27EA"/>
    <w:rsid w:val="004F34FB"/>
    <w:rsid w:val="004F5415"/>
    <w:rsid w:val="00500C6C"/>
    <w:rsid w:val="00503D41"/>
    <w:rsid w:val="005114DE"/>
    <w:rsid w:val="00513731"/>
    <w:rsid w:val="0052009A"/>
    <w:rsid w:val="00526899"/>
    <w:rsid w:val="00532CD7"/>
    <w:rsid w:val="00536133"/>
    <w:rsid w:val="005403BF"/>
    <w:rsid w:val="00541ACD"/>
    <w:rsid w:val="00554FD3"/>
    <w:rsid w:val="00555C79"/>
    <w:rsid w:val="0057072C"/>
    <w:rsid w:val="00575A60"/>
    <w:rsid w:val="00575B5B"/>
    <w:rsid w:val="00576C79"/>
    <w:rsid w:val="005820D0"/>
    <w:rsid w:val="00586F76"/>
    <w:rsid w:val="005971DB"/>
    <w:rsid w:val="005A79EC"/>
    <w:rsid w:val="005B1E97"/>
    <w:rsid w:val="005C37D3"/>
    <w:rsid w:val="005C3916"/>
    <w:rsid w:val="005C6004"/>
    <w:rsid w:val="005F496C"/>
    <w:rsid w:val="00601161"/>
    <w:rsid w:val="00602AE4"/>
    <w:rsid w:val="00605E98"/>
    <w:rsid w:val="006125DB"/>
    <w:rsid w:val="00614BF5"/>
    <w:rsid w:val="006219D1"/>
    <w:rsid w:val="00625015"/>
    <w:rsid w:val="00625873"/>
    <w:rsid w:val="00626784"/>
    <w:rsid w:val="00630A86"/>
    <w:rsid w:val="00634A4D"/>
    <w:rsid w:val="00636887"/>
    <w:rsid w:val="00651123"/>
    <w:rsid w:val="00653241"/>
    <w:rsid w:val="00656D72"/>
    <w:rsid w:val="00660465"/>
    <w:rsid w:val="00664B92"/>
    <w:rsid w:val="00666F6E"/>
    <w:rsid w:val="0067328F"/>
    <w:rsid w:val="00674D39"/>
    <w:rsid w:val="00696B90"/>
    <w:rsid w:val="00697874"/>
    <w:rsid w:val="006A10FA"/>
    <w:rsid w:val="006B16C2"/>
    <w:rsid w:val="006B598E"/>
    <w:rsid w:val="006C3DB6"/>
    <w:rsid w:val="006C49FF"/>
    <w:rsid w:val="006C5E4D"/>
    <w:rsid w:val="006D14BC"/>
    <w:rsid w:val="006D4604"/>
    <w:rsid w:val="006E5B6F"/>
    <w:rsid w:val="006F0A8A"/>
    <w:rsid w:val="006F1236"/>
    <w:rsid w:val="00707D9B"/>
    <w:rsid w:val="007143E8"/>
    <w:rsid w:val="00715675"/>
    <w:rsid w:val="00717A74"/>
    <w:rsid w:val="007201E9"/>
    <w:rsid w:val="007205ED"/>
    <w:rsid w:val="00721442"/>
    <w:rsid w:val="0072286F"/>
    <w:rsid w:val="00722EA9"/>
    <w:rsid w:val="0072552D"/>
    <w:rsid w:val="00730058"/>
    <w:rsid w:val="00733989"/>
    <w:rsid w:val="00741FCA"/>
    <w:rsid w:val="0074210A"/>
    <w:rsid w:val="00753BBA"/>
    <w:rsid w:val="00766CB4"/>
    <w:rsid w:val="00767699"/>
    <w:rsid w:val="00783894"/>
    <w:rsid w:val="00784418"/>
    <w:rsid w:val="0078608D"/>
    <w:rsid w:val="00793E63"/>
    <w:rsid w:val="00793FD5"/>
    <w:rsid w:val="007A4381"/>
    <w:rsid w:val="007B2FFE"/>
    <w:rsid w:val="007B777F"/>
    <w:rsid w:val="007B7FF7"/>
    <w:rsid w:val="007C5DEE"/>
    <w:rsid w:val="007C6A7B"/>
    <w:rsid w:val="007D0FFC"/>
    <w:rsid w:val="007D7573"/>
    <w:rsid w:val="007E26E8"/>
    <w:rsid w:val="007E50A3"/>
    <w:rsid w:val="00804229"/>
    <w:rsid w:val="008068E7"/>
    <w:rsid w:val="008214B1"/>
    <w:rsid w:val="0082294F"/>
    <w:rsid w:val="00825761"/>
    <w:rsid w:val="0083045A"/>
    <w:rsid w:val="00833D0E"/>
    <w:rsid w:val="0083580F"/>
    <w:rsid w:val="00837CEC"/>
    <w:rsid w:val="008436D7"/>
    <w:rsid w:val="00845EF9"/>
    <w:rsid w:val="0084673E"/>
    <w:rsid w:val="00846A69"/>
    <w:rsid w:val="00850302"/>
    <w:rsid w:val="00854E9C"/>
    <w:rsid w:val="0086334A"/>
    <w:rsid w:val="00863BD3"/>
    <w:rsid w:val="00870C8C"/>
    <w:rsid w:val="00870E5E"/>
    <w:rsid w:val="00872EFA"/>
    <w:rsid w:val="00874BD6"/>
    <w:rsid w:val="00875823"/>
    <w:rsid w:val="00884B4D"/>
    <w:rsid w:val="00887D20"/>
    <w:rsid w:val="00891A28"/>
    <w:rsid w:val="008A1205"/>
    <w:rsid w:val="008A512D"/>
    <w:rsid w:val="008B33B0"/>
    <w:rsid w:val="008B381C"/>
    <w:rsid w:val="008C013F"/>
    <w:rsid w:val="008D72E6"/>
    <w:rsid w:val="008E0EA3"/>
    <w:rsid w:val="008E572A"/>
    <w:rsid w:val="008F3B8F"/>
    <w:rsid w:val="008F5B79"/>
    <w:rsid w:val="00900B45"/>
    <w:rsid w:val="00901248"/>
    <w:rsid w:val="00903925"/>
    <w:rsid w:val="0090724D"/>
    <w:rsid w:val="00913D7E"/>
    <w:rsid w:val="009204EA"/>
    <w:rsid w:val="009226AD"/>
    <w:rsid w:val="00936533"/>
    <w:rsid w:val="0095210B"/>
    <w:rsid w:val="00953EF1"/>
    <w:rsid w:val="00954B9F"/>
    <w:rsid w:val="00965246"/>
    <w:rsid w:val="00970C90"/>
    <w:rsid w:val="00971996"/>
    <w:rsid w:val="00981D8D"/>
    <w:rsid w:val="00981FF9"/>
    <w:rsid w:val="00984178"/>
    <w:rsid w:val="009924B8"/>
    <w:rsid w:val="00996AA5"/>
    <w:rsid w:val="009A2E52"/>
    <w:rsid w:val="009A698F"/>
    <w:rsid w:val="009B7B98"/>
    <w:rsid w:val="009C4626"/>
    <w:rsid w:val="009C7085"/>
    <w:rsid w:val="009D011C"/>
    <w:rsid w:val="009D3ED1"/>
    <w:rsid w:val="009D564C"/>
    <w:rsid w:val="009D650A"/>
    <w:rsid w:val="009D68CA"/>
    <w:rsid w:val="009E04C5"/>
    <w:rsid w:val="009F4FBB"/>
    <w:rsid w:val="00A1186D"/>
    <w:rsid w:val="00A14E1A"/>
    <w:rsid w:val="00A24B03"/>
    <w:rsid w:val="00A30635"/>
    <w:rsid w:val="00A30BB5"/>
    <w:rsid w:val="00A33998"/>
    <w:rsid w:val="00A35994"/>
    <w:rsid w:val="00A3743E"/>
    <w:rsid w:val="00A40CB4"/>
    <w:rsid w:val="00A43B8E"/>
    <w:rsid w:val="00A43D56"/>
    <w:rsid w:val="00A43E0C"/>
    <w:rsid w:val="00A50AAD"/>
    <w:rsid w:val="00A52B4C"/>
    <w:rsid w:val="00A53771"/>
    <w:rsid w:val="00A565A7"/>
    <w:rsid w:val="00A576F2"/>
    <w:rsid w:val="00A66F93"/>
    <w:rsid w:val="00A70FC8"/>
    <w:rsid w:val="00A73090"/>
    <w:rsid w:val="00A74F62"/>
    <w:rsid w:val="00A753D9"/>
    <w:rsid w:val="00A76128"/>
    <w:rsid w:val="00A85D4E"/>
    <w:rsid w:val="00AA4025"/>
    <w:rsid w:val="00AA70DE"/>
    <w:rsid w:val="00AB2841"/>
    <w:rsid w:val="00AC26A1"/>
    <w:rsid w:val="00AC55F6"/>
    <w:rsid w:val="00AD1677"/>
    <w:rsid w:val="00AE2017"/>
    <w:rsid w:val="00AE6C9F"/>
    <w:rsid w:val="00AF0276"/>
    <w:rsid w:val="00AF03C8"/>
    <w:rsid w:val="00AF0794"/>
    <w:rsid w:val="00B16E6A"/>
    <w:rsid w:val="00B213DF"/>
    <w:rsid w:val="00B3373B"/>
    <w:rsid w:val="00B34051"/>
    <w:rsid w:val="00B35491"/>
    <w:rsid w:val="00B44617"/>
    <w:rsid w:val="00B47818"/>
    <w:rsid w:val="00B70520"/>
    <w:rsid w:val="00B74062"/>
    <w:rsid w:val="00B747D7"/>
    <w:rsid w:val="00B777F5"/>
    <w:rsid w:val="00B81944"/>
    <w:rsid w:val="00B9099C"/>
    <w:rsid w:val="00B91E84"/>
    <w:rsid w:val="00B97D3E"/>
    <w:rsid w:val="00BA3873"/>
    <w:rsid w:val="00BB7BA7"/>
    <w:rsid w:val="00BC023D"/>
    <w:rsid w:val="00BC2675"/>
    <w:rsid w:val="00BC2D2E"/>
    <w:rsid w:val="00BC7BBD"/>
    <w:rsid w:val="00BD3034"/>
    <w:rsid w:val="00BD31DA"/>
    <w:rsid w:val="00BD52EE"/>
    <w:rsid w:val="00BF3AB5"/>
    <w:rsid w:val="00C02611"/>
    <w:rsid w:val="00C031F7"/>
    <w:rsid w:val="00C050C3"/>
    <w:rsid w:val="00C06130"/>
    <w:rsid w:val="00C11813"/>
    <w:rsid w:val="00C135B3"/>
    <w:rsid w:val="00C13953"/>
    <w:rsid w:val="00C13A63"/>
    <w:rsid w:val="00C153B7"/>
    <w:rsid w:val="00C204CE"/>
    <w:rsid w:val="00C22A4C"/>
    <w:rsid w:val="00C22BE6"/>
    <w:rsid w:val="00C26F46"/>
    <w:rsid w:val="00C34FB7"/>
    <w:rsid w:val="00C42FF0"/>
    <w:rsid w:val="00C444FE"/>
    <w:rsid w:val="00C47779"/>
    <w:rsid w:val="00C53E5B"/>
    <w:rsid w:val="00C56D6C"/>
    <w:rsid w:val="00C63BE8"/>
    <w:rsid w:val="00C717BB"/>
    <w:rsid w:val="00C901FF"/>
    <w:rsid w:val="00C90889"/>
    <w:rsid w:val="00C92374"/>
    <w:rsid w:val="00C92550"/>
    <w:rsid w:val="00CA041B"/>
    <w:rsid w:val="00CA1CF4"/>
    <w:rsid w:val="00CA2211"/>
    <w:rsid w:val="00CA50B2"/>
    <w:rsid w:val="00CB337C"/>
    <w:rsid w:val="00CC0341"/>
    <w:rsid w:val="00CC1D23"/>
    <w:rsid w:val="00CC49AC"/>
    <w:rsid w:val="00CC4B16"/>
    <w:rsid w:val="00CC7072"/>
    <w:rsid w:val="00CD0A13"/>
    <w:rsid w:val="00CD1EA8"/>
    <w:rsid w:val="00CE4856"/>
    <w:rsid w:val="00CF2BAF"/>
    <w:rsid w:val="00CF37BF"/>
    <w:rsid w:val="00CF5F93"/>
    <w:rsid w:val="00D040CD"/>
    <w:rsid w:val="00D137FA"/>
    <w:rsid w:val="00D143D3"/>
    <w:rsid w:val="00D15540"/>
    <w:rsid w:val="00D26811"/>
    <w:rsid w:val="00D33B9F"/>
    <w:rsid w:val="00D3493B"/>
    <w:rsid w:val="00D34F7B"/>
    <w:rsid w:val="00D419F9"/>
    <w:rsid w:val="00D465CF"/>
    <w:rsid w:val="00D524C2"/>
    <w:rsid w:val="00D52B26"/>
    <w:rsid w:val="00D54830"/>
    <w:rsid w:val="00D62B48"/>
    <w:rsid w:val="00D6633B"/>
    <w:rsid w:val="00D7034A"/>
    <w:rsid w:val="00D74A43"/>
    <w:rsid w:val="00D80126"/>
    <w:rsid w:val="00D80E7C"/>
    <w:rsid w:val="00D92AF9"/>
    <w:rsid w:val="00D94A01"/>
    <w:rsid w:val="00DA2617"/>
    <w:rsid w:val="00DA2EE2"/>
    <w:rsid w:val="00DA7F1B"/>
    <w:rsid w:val="00DB5473"/>
    <w:rsid w:val="00DC43BC"/>
    <w:rsid w:val="00DD2D50"/>
    <w:rsid w:val="00DE149A"/>
    <w:rsid w:val="00DE3CE9"/>
    <w:rsid w:val="00DE68E5"/>
    <w:rsid w:val="00DE6EB5"/>
    <w:rsid w:val="00DF2CBB"/>
    <w:rsid w:val="00DF5582"/>
    <w:rsid w:val="00DF79B0"/>
    <w:rsid w:val="00E00B47"/>
    <w:rsid w:val="00E015D8"/>
    <w:rsid w:val="00E01710"/>
    <w:rsid w:val="00E12E19"/>
    <w:rsid w:val="00E13414"/>
    <w:rsid w:val="00E15B14"/>
    <w:rsid w:val="00E20942"/>
    <w:rsid w:val="00E25F77"/>
    <w:rsid w:val="00E331F8"/>
    <w:rsid w:val="00E37FBC"/>
    <w:rsid w:val="00E46DA2"/>
    <w:rsid w:val="00E53D84"/>
    <w:rsid w:val="00E64C20"/>
    <w:rsid w:val="00E65924"/>
    <w:rsid w:val="00E66909"/>
    <w:rsid w:val="00E76820"/>
    <w:rsid w:val="00EB1C3A"/>
    <w:rsid w:val="00EB38B9"/>
    <w:rsid w:val="00EB6215"/>
    <w:rsid w:val="00EC25BB"/>
    <w:rsid w:val="00ED267E"/>
    <w:rsid w:val="00ED2F25"/>
    <w:rsid w:val="00EE1AB4"/>
    <w:rsid w:val="00EE1BA8"/>
    <w:rsid w:val="00EE6AF6"/>
    <w:rsid w:val="00F02C20"/>
    <w:rsid w:val="00F03C18"/>
    <w:rsid w:val="00F15D21"/>
    <w:rsid w:val="00F20CE8"/>
    <w:rsid w:val="00F23FF4"/>
    <w:rsid w:val="00F2648C"/>
    <w:rsid w:val="00F31CE3"/>
    <w:rsid w:val="00F35608"/>
    <w:rsid w:val="00F4114A"/>
    <w:rsid w:val="00F56682"/>
    <w:rsid w:val="00F616E9"/>
    <w:rsid w:val="00F65AFB"/>
    <w:rsid w:val="00F71972"/>
    <w:rsid w:val="00F71EFC"/>
    <w:rsid w:val="00F76343"/>
    <w:rsid w:val="00F918C7"/>
    <w:rsid w:val="00F91D42"/>
    <w:rsid w:val="00F937F0"/>
    <w:rsid w:val="00F94165"/>
    <w:rsid w:val="00F961FA"/>
    <w:rsid w:val="00F9741F"/>
    <w:rsid w:val="00FA4E30"/>
    <w:rsid w:val="00FA5380"/>
    <w:rsid w:val="00FB2735"/>
    <w:rsid w:val="00FC04F1"/>
    <w:rsid w:val="00FC2053"/>
    <w:rsid w:val="00FD274F"/>
    <w:rsid w:val="00FD6B79"/>
    <w:rsid w:val="00FD758F"/>
    <w:rsid w:val="00FE28B9"/>
    <w:rsid w:val="00FE2EB6"/>
    <w:rsid w:val="00FE4E63"/>
    <w:rsid w:val="00FE6842"/>
    <w:rsid w:val="00FF0969"/>
    <w:rsid w:val="00FF59F5"/>
    <w:rsid w:val="00FF734E"/>
    <w:rsid w:val="00FF7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4EC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大标题"/>
    <w:basedOn w:val="a4"/>
    <w:next w:val="a"/>
    <w:rsid w:val="003E4EC2"/>
    <w:pPr>
      <w:spacing w:line="480" w:lineRule="auto"/>
      <w:jc w:val="center"/>
    </w:pPr>
    <w:rPr>
      <w:rFonts w:eastAsia="楷体_GB2312"/>
      <w:b/>
      <w:sz w:val="32"/>
      <w:szCs w:val="20"/>
    </w:rPr>
  </w:style>
  <w:style w:type="paragraph" w:styleId="a5">
    <w:name w:val="header"/>
    <w:basedOn w:val="a"/>
    <w:rsid w:val="003E4EC2"/>
    <w:pPr>
      <w:pBdr>
        <w:bottom w:val="single" w:sz="6" w:space="1" w:color="auto"/>
      </w:pBdr>
      <w:tabs>
        <w:tab w:val="center" w:pos="4153"/>
        <w:tab w:val="right" w:pos="8306"/>
      </w:tabs>
      <w:snapToGrid w:val="0"/>
      <w:jc w:val="center"/>
    </w:pPr>
    <w:rPr>
      <w:sz w:val="18"/>
      <w:szCs w:val="18"/>
    </w:rPr>
  </w:style>
  <w:style w:type="paragraph" w:styleId="a6">
    <w:name w:val="footer"/>
    <w:basedOn w:val="a"/>
    <w:rsid w:val="003E4EC2"/>
    <w:pPr>
      <w:tabs>
        <w:tab w:val="center" w:pos="4153"/>
        <w:tab w:val="right" w:pos="8306"/>
      </w:tabs>
      <w:snapToGrid w:val="0"/>
      <w:jc w:val="left"/>
    </w:pPr>
    <w:rPr>
      <w:sz w:val="18"/>
      <w:szCs w:val="18"/>
    </w:rPr>
  </w:style>
  <w:style w:type="paragraph" w:styleId="a7">
    <w:name w:val="Plain Text"/>
    <w:link w:val="Char"/>
    <w:rsid w:val="003E4EC2"/>
    <w:rPr>
      <w:rFonts w:ascii="宋体" w:hAnsi="Courier New"/>
      <w:kern w:val="2"/>
      <w:sz w:val="24"/>
    </w:rPr>
  </w:style>
  <w:style w:type="character" w:customStyle="1" w:styleId="Char">
    <w:name w:val="纯文本 Char"/>
    <w:link w:val="a7"/>
    <w:rsid w:val="003E4EC2"/>
    <w:rPr>
      <w:rFonts w:ascii="宋体" w:eastAsia="宋体" w:hAnsi="Courier New"/>
      <w:kern w:val="2"/>
      <w:sz w:val="24"/>
      <w:lang w:val="en-US" w:eastAsia="zh-CN" w:bidi="ar-SA"/>
    </w:rPr>
  </w:style>
  <w:style w:type="character" w:styleId="a8">
    <w:name w:val="page number"/>
    <w:basedOn w:val="a0"/>
    <w:rsid w:val="003E4EC2"/>
  </w:style>
  <w:style w:type="paragraph" w:styleId="a4">
    <w:name w:val="Body Text"/>
    <w:basedOn w:val="a"/>
    <w:rsid w:val="003E4EC2"/>
    <w:pPr>
      <w:spacing w:after="120"/>
    </w:pPr>
  </w:style>
  <w:style w:type="table" w:styleId="a9">
    <w:name w:val="Table Grid"/>
    <w:basedOn w:val="a1"/>
    <w:rsid w:val="00A1186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4EC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大标题"/>
    <w:basedOn w:val="a4"/>
    <w:next w:val="a"/>
    <w:rsid w:val="003E4EC2"/>
    <w:pPr>
      <w:spacing w:line="480" w:lineRule="auto"/>
      <w:jc w:val="center"/>
    </w:pPr>
    <w:rPr>
      <w:rFonts w:eastAsia="楷体_GB2312"/>
      <w:b/>
      <w:sz w:val="32"/>
      <w:szCs w:val="20"/>
    </w:rPr>
  </w:style>
  <w:style w:type="paragraph" w:styleId="a5">
    <w:name w:val="header"/>
    <w:basedOn w:val="a"/>
    <w:rsid w:val="003E4EC2"/>
    <w:pPr>
      <w:pBdr>
        <w:bottom w:val="single" w:sz="6" w:space="1" w:color="auto"/>
      </w:pBdr>
      <w:tabs>
        <w:tab w:val="center" w:pos="4153"/>
        <w:tab w:val="right" w:pos="8306"/>
      </w:tabs>
      <w:snapToGrid w:val="0"/>
      <w:jc w:val="center"/>
    </w:pPr>
    <w:rPr>
      <w:sz w:val="18"/>
      <w:szCs w:val="18"/>
    </w:rPr>
  </w:style>
  <w:style w:type="paragraph" w:styleId="a6">
    <w:name w:val="footer"/>
    <w:basedOn w:val="a"/>
    <w:rsid w:val="003E4EC2"/>
    <w:pPr>
      <w:tabs>
        <w:tab w:val="center" w:pos="4153"/>
        <w:tab w:val="right" w:pos="8306"/>
      </w:tabs>
      <w:snapToGrid w:val="0"/>
      <w:jc w:val="left"/>
    </w:pPr>
    <w:rPr>
      <w:sz w:val="18"/>
      <w:szCs w:val="18"/>
    </w:rPr>
  </w:style>
  <w:style w:type="paragraph" w:styleId="a7">
    <w:name w:val="Plain Text"/>
    <w:link w:val="Char"/>
    <w:rsid w:val="003E4EC2"/>
    <w:rPr>
      <w:rFonts w:ascii="宋体" w:hAnsi="Courier New"/>
      <w:kern w:val="2"/>
      <w:sz w:val="24"/>
    </w:rPr>
  </w:style>
  <w:style w:type="character" w:customStyle="1" w:styleId="Char">
    <w:name w:val="纯文本 Char"/>
    <w:link w:val="a7"/>
    <w:rsid w:val="003E4EC2"/>
    <w:rPr>
      <w:rFonts w:ascii="宋体" w:eastAsia="宋体" w:hAnsi="Courier New"/>
      <w:kern w:val="2"/>
      <w:sz w:val="24"/>
      <w:lang w:val="en-US" w:eastAsia="zh-CN" w:bidi="ar-SA"/>
    </w:rPr>
  </w:style>
  <w:style w:type="character" w:styleId="a8">
    <w:name w:val="page number"/>
    <w:basedOn w:val="a0"/>
    <w:rsid w:val="003E4EC2"/>
  </w:style>
  <w:style w:type="paragraph" w:styleId="a4">
    <w:name w:val="Body Text"/>
    <w:basedOn w:val="a"/>
    <w:rsid w:val="003E4EC2"/>
    <w:pPr>
      <w:spacing w:after="120"/>
    </w:pPr>
  </w:style>
  <w:style w:type="table" w:styleId="a9">
    <w:name w:val="Table Grid"/>
    <w:basedOn w:val="a1"/>
    <w:rsid w:val="00A1186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411</Words>
  <Characters>2345</Characters>
  <Application>Microsoft Office Word</Application>
  <DocSecurity>0</DocSecurity>
  <Lines>19</Lines>
  <Paragraphs>5</Paragraphs>
  <ScaleCrop>false</ScaleCrop>
  <Company>微软中国</Company>
  <LinksUpToDate>false</LinksUpToDate>
  <CharactersWithSpaces>2751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《××××》课程教学大纲格式</dc:title>
  <dc:creator>CN=祝慧/O=dglg</dc:creator>
  <cp:lastModifiedBy>陈佰满</cp:lastModifiedBy>
  <cp:revision>5</cp:revision>
  <cp:lastPrinted>2012-02-15T02:40:00Z</cp:lastPrinted>
  <dcterms:created xsi:type="dcterms:W3CDTF">2014-03-04T11:48:00Z</dcterms:created>
  <dcterms:modified xsi:type="dcterms:W3CDTF">2015-03-03T03:25:00Z</dcterms:modified>
</cp:coreProperties>
</file>